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21c07" w14:textId="8621c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Электрондық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2012 жылғы 26 қарашадағы № 530 қаулысы. Қостанай облысының Әділет департаментінде 2012 жылғы 20 желтоқсанда № 3941 тіркелді. Күші жойылды - Қостанай облысы әкімдігінің 2013 жылғы 20 қарашадағы № 508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Start w:name="z1" w:id="0"/>
    <w:p>
      <w:pPr>
        <w:spacing w:after="0"/>
        <w:ind w:left="0"/>
        <w:jc w:val="both"/>
      </w:pPr>
      <w:r>
        <w:rPr>
          <w:rFonts w:ascii="Times New Roman"/>
          <w:b w:val="false"/>
          <w:i w:val="false"/>
          <w:color w:val="ff0000"/>
          <w:sz w:val="28"/>
        </w:rPr>
        <w:t>
      Ескерту. Күші жойылды - Қостанай облысы әкімдігінің 20.11.2013 № 508 қаулысымен (қол қойылған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w:t>
      </w:r>
      <w:r>
        <w:rPr>
          <w:rFonts w:ascii="Times New Roman"/>
          <w:b w:val="false"/>
          <w:i w:val="false"/>
          <w:color w:val="000000"/>
          <w:sz w:val="28"/>
        </w:rPr>
        <w:t>9-1-бабына</w:t>
      </w:r>
      <w:r>
        <w:rPr>
          <w:rFonts w:ascii="Times New Roman"/>
          <w:b w:val="false"/>
          <w:i w:val="false"/>
          <w:color w:val="000000"/>
          <w:sz w:val="28"/>
        </w:rPr>
        <w:t>, "Ақпараттандыру туралы" Қазақстан Республикасының 2007 жылғы 11 қаңтардағы Заңының </w:t>
      </w:r>
      <w:r>
        <w:rPr>
          <w:rFonts w:ascii="Times New Roman"/>
          <w:b w:val="false"/>
          <w:i w:val="false"/>
          <w:color w:val="000000"/>
          <w:sz w:val="28"/>
        </w:rPr>
        <w:t>29-бабына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 электрондық мемлекеттік қызмет көрсету </w:t>
      </w:r>
      <w:r>
        <w:rPr>
          <w:rFonts w:ascii="Times New Roman"/>
          <w:b w:val="false"/>
          <w:i w:val="false"/>
          <w:color w:val="000000"/>
          <w:sz w:val="28"/>
        </w:rPr>
        <w:t>регламенттері</w:t>
      </w:r>
      <w:r>
        <w:rPr>
          <w:rFonts w:ascii="Times New Roman"/>
          <w:b w:val="false"/>
          <w:i w:val="false"/>
          <w:color w:val="000000"/>
          <w:sz w:val="28"/>
        </w:rPr>
        <w:t xml:space="preserve"> бекітілсін.</w:t>
      </w:r>
      <w:r>
        <w:br/>
      </w:r>
      <w:r>
        <w:rPr>
          <w:rFonts w:ascii="Times New Roman"/>
          <w:b w:val="false"/>
          <w:i w:val="false"/>
          <w:color w:val="000000"/>
          <w:sz w:val="28"/>
        </w:rPr>
        <w:t>
      1) "Жұмыссыз азаматтарға </w:t>
      </w:r>
      <w:r>
        <w:rPr>
          <w:rFonts w:ascii="Times New Roman"/>
          <w:b w:val="false"/>
          <w:i w:val="false"/>
          <w:color w:val="000000"/>
          <w:sz w:val="28"/>
        </w:rPr>
        <w:t>анықтама беру</w:t>
      </w:r>
      <w:r>
        <w:rPr>
          <w:rFonts w:ascii="Times New Roman"/>
          <w:b w:val="false"/>
          <w:i w:val="false"/>
          <w:color w:val="000000"/>
          <w:sz w:val="28"/>
        </w:rPr>
        <w:t>";</w:t>
      </w:r>
      <w:r>
        <w:br/>
      </w:r>
      <w:r>
        <w:rPr>
          <w:rFonts w:ascii="Times New Roman"/>
          <w:b w:val="false"/>
          <w:i w:val="false"/>
          <w:color w:val="000000"/>
          <w:sz w:val="28"/>
        </w:rPr>
        <w:t>
      2) "Үйде оқитын және тәрбиеленетін мүгедек балаларды материалдық қамтамасыз ету үшін </w:t>
      </w:r>
      <w:r>
        <w:rPr>
          <w:rFonts w:ascii="Times New Roman"/>
          <w:b w:val="false"/>
          <w:i w:val="false"/>
          <w:color w:val="000000"/>
          <w:sz w:val="28"/>
        </w:rPr>
        <w:t>құжаттарды ресімдеу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орынбасары С.Ш. Бектұрғановқа жүктелсін.</w:t>
      </w:r>
      <w:r>
        <w:br/>
      </w:r>
      <w:r>
        <w:rPr>
          <w:rFonts w:ascii="Times New Roman"/>
          <w:b w:val="false"/>
          <w:i w:val="false"/>
          <w:color w:val="000000"/>
          <w:sz w:val="28"/>
        </w:rPr>
        <w:t>
</w:t>
      </w:r>
      <w:r>
        <w:rPr>
          <w:rFonts w:ascii="Times New Roman"/>
          <w:b w:val="false"/>
          <w:i w:val="false"/>
          <w:color w:val="000000"/>
          <w:sz w:val="28"/>
        </w:rPr>
        <w:t>
      3. Осы қаулы алғаш ресми жарияланғаннан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Көлік және коммуникация министрі</w:t>
      </w:r>
      <w:r>
        <w:br/>
      </w:r>
      <w:r>
        <w:rPr>
          <w:rFonts w:ascii="Times New Roman"/>
          <w:b w:val="false"/>
          <w:i w:val="false"/>
          <w:color w:val="000000"/>
          <w:sz w:val="28"/>
        </w:rPr>
        <w:t>
</w:t>
      </w:r>
      <w:r>
        <w:rPr>
          <w:rFonts w:ascii="Times New Roman"/>
          <w:b w:val="false"/>
          <w:i/>
          <w:color w:val="000000"/>
          <w:sz w:val="28"/>
        </w:rPr>
        <w:t>      ______________ А. Жұмағалиев</w:t>
      </w:r>
    </w:p>
    <w:bookmarkStart w:name="z5" w:id="2"/>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530 қаулысымен     </w:t>
      </w:r>
      <w:r>
        <w:br/>
      </w:r>
      <w:r>
        <w:rPr>
          <w:rFonts w:ascii="Times New Roman"/>
          <w:b w:val="false"/>
          <w:i w:val="false"/>
          <w:color w:val="000000"/>
          <w:sz w:val="28"/>
        </w:rPr>
        <w:t xml:space="preserve">
бекітілген        </w:t>
      </w:r>
    </w:p>
    <w:bookmarkEnd w:id="2"/>
    <w:p>
      <w:pPr>
        <w:spacing w:after="0"/>
        <w:ind w:left="0"/>
        <w:jc w:val="left"/>
      </w:pPr>
      <w:r>
        <w:rPr>
          <w:rFonts w:ascii="Times New Roman"/>
          <w:b/>
          <w:i w:val="false"/>
          <w:color w:val="000000"/>
        </w:rPr>
        <w:t xml:space="preserve"> "Жұмыссыз азаматтарға анықтама беру" электрондық мемлекеттік қызмет көрсету регламенті</w:t>
      </w:r>
    </w:p>
    <w:bookmarkStart w:name="z6" w:id="3"/>
    <w:p>
      <w:pPr>
        <w:spacing w:after="0"/>
        <w:ind w:left="0"/>
        <w:jc w:val="left"/>
      </w:pPr>
      <w:r>
        <w:rPr>
          <w:rFonts w:ascii="Times New Roman"/>
          <w:b/>
          <w:i w:val="false"/>
          <w:color w:val="000000"/>
        </w:rPr>
        <w:t xml:space="preserve"> 
1.Жалпы ережелер</w:t>
      </w:r>
    </w:p>
    <w:bookmarkEnd w:id="3"/>
    <w:bookmarkStart w:name="z7" w:id="4"/>
    <w:p>
      <w:pPr>
        <w:spacing w:after="0"/>
        <w:ind w:left="0"/>
        <w:jc w:val="both"/>
      </w:pPr>
      <w:r>
        <w:rPr>
          <w:rFonts w:ascii="Times New Roman"/>
          <w:b w:val="false"/>
          <w:i w:val="false"/>
          <w:color w:val="000000"/>
          <w:sz w:val="28"/>
        </w:rPr>
        <w:t>
      1. "Жұмыссыз азаматтарға анықтама беру" электрондық мемлекеттiк қызмет (бұдан әрі – электрондық мемлекеттік қызмет)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"Жұмыссыз азаматтарға анықтама беру"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Қостанай облысы аудандары мен қалаларының жұмыспен қамту және әлеуметтік бағдарламалар бөлiмдерiмен (бұдан әрi – қызмет беруші), баламалы негізде тұрғылықты жері бойынша Стандарттың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халыққа қызмет көрсету орталықтары арқылы (бұдан әрі – ХҚКО), сондай-ақ тұтынушыда электрондық цифрлық қолтаңбасы болған жағдайда www.egov.kz мекенжайы бойынша "электрондық үкiмет" веб-порталы арқылы көрсетіледi.</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қызметті көрсету түрі: транзакциялық қызмет.</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тұтынушыға жұмыссыз ретiнде тiркеу туралы анықтама (бұдан әрі – анықтама) беру, не қызмет көрсетуден бас тарту туралы дәлелдi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мерзiмдерi:</w:t>
      </w:r>
      <w:r>
        <w:br/>
      </w:r>
      <w:r>
        <w:rPr>
          <w:rFonts w:ascii="Times New Roman"/>
          <w:b w:val="false"/>
          <w:i w:val="false"/>
          <w:color w:val="000000"/>
          <w:sz w:val="28"/>
        </w:rPr>
        <w:t>
      Уәкiлеттi органға өтiнiш бiлдiрген жағдайда:</w:t>
      </w:r>
      <w:r>
        <w:br/>
      </w:r>
      <w:r>
        <w:rPr>
          <w:rFonts w:ascii="Times New Roman"/>
          <w:b w:val="false"/>
          <w:i w:val="false"/>
          <w:color w:val="000000"/>
          <w:sz w:val="28"/>
        </w:rPr>
        <w:t>
      1) мемлекеттiк қызмет көрсету мерзiмдерi Стандарттың </w:t>
      </w:r>
      <w:r>
        <w:rPr>
          <w:rFonts w:ascii="Times New Roman"/>
          <w:b w:val="false"/>
          <w:i w:val="false"/>
          <w:color w:val="000000"/>
          <w:sz w:val="28"/>
        </w:rPr>
        <w:t>11-тармағында</w:t>
      </w:r>
      <w:r>
        <w:rPr>
          <w:rFonts w:ascii="Times New Roman"/>
          <w:b w:val="false"/>
          <w:i w:val="false"/>
          <w:color w:val="000000"/>
          <w:sz w:val="28"/>
        </w:rPr>
        <w:t xml:space="preserve"> анықталған қажеттi құжаттарды тапсырған сәттен бастап 10 минуттан аспайды;</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берiлетiн ең көп уақыты (тiркеу, талон алу кезiнде, өтiнiш жасаған және электрондық сұрау берген сәттен бастап) 10 минут;</w:t>
      </w:r>
      <w:r>
        <w:br/>
      </w:r>
      <w:r>
        <w:rPr>
          <w:rFonts w:ascii="Times New Roman"/>
          <w:b w:val="false"/>
          <w:i w:val="false"/>
          <w:color w:val="000000"/>
          <w:sz w:val="28"/>
        </w:rPr>
        <w:t>
      3) тұтынушы өтiнiш берген күнi сол жерде көрсетiлетiн мемлекеттiк қызметтi алушыға қызмет көрсетудiң рұқсат берiлген ең көп уақыты - 10 минут.</w:t>
      </w:r>
      <w:r>
        <w:br/>
      </w:r>
      <w:r>
        <w:rPr>
          <w:rFonts w:ascii="Times New Roman"/>
          <w:b w:val="false"/>
          <w:i w:val="false"/>
          <w:color w:val="000000"/>
          <w:sz w:val="28"/>
        </w:rPr>
        <w:t>
      ХҚКО-қа барған кезде тұтынушы қажеттi құжаттарды тапсырған сәттен бастап: үш жұмыс күнi (құжаттарды қабылдау күнi мен беру күнi мемлекеттiк қызметтi көрсету мерзiмiне кiрмейдi):</w:t>
      </w:r>
      <w:r>
        <w:br/>
      </w:r>
      <w:r>
        <w:rPr>
          <w:rFonts w:ascii="Times New Roman"/>
          <w:b w:val="false"/>
          <w:i w:val="false"/>
          <w:color w:val="000000"/>
          <w:sz w:val="28"/>
        </w:rPr>
        <w:t>
      1) қажеттi құжаттарды тапсыру кезiнде кезек күтудiң рұқсат берiлетiн ең көп уақыты – 30 минут;</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- 30 минут;</w:t>
      </w:r>
      <w:r>
        <w:br/>
      </w:r>
      <w:r>
        <w:rPr>
          <w:rFonts w:ascii="Times New Roman"/>
          <w:b w:val="false"/>
          <w:i w:val="false"/>
          <w:color w:val="000000"/>
          <w:sz w:val="28"/>
        </w:rPr>
        <w:t>
      3) тұтынушы өтiнiш берген күнi сол жерде көрсетiлетiн мемлекеттiк қызметтi алушыға қызмет көрсетудiң рұқсат берiлген ең көп уақыты - 30 минут.</w:t>
      </w:r>
      <w:r>
        <w:br/>
      </w:r>
      <w:r>
        <w:rPr>
          <w:rFonts w:ascii="Times New Roman"/>
          <w:b w:val="false"/>
          <w:i w:val="false"/>
          <w:color w:val="000000"/>
          <w:sz w:val="28"/>
        </w:rPr>
        <w:t>
</w:t>
      </w:r>
      <w:r>
        <w:rPr>
          <w:rFonts w:ascii="Times New Roman"/>
          <w:b w:val="false"/>
          <w:i w:val="false"/>
          <w:color w:val="000000"/>
          <w:sz w:val="28"/>
        </w:rPr>
        <w:t>
      7.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кешендi қолдана отырып, ақпаратты сақтауға, өңдеуге, iздестіруге, таратуға, беруге және ұсынуға арналған жүйе (бұдан әрi - АЖ);</w:t>
      </w:r>
      <w:r>
        <w:br/>
      </w:r>
      <w:r>
        <w:rPr>
          <w:rFonts w:ascii="Times New Roman"/>
          <w:b w:val="false"/>
          <w:i w:val="false"/>
          <w:color w:val="000000"/>
          <w:sz w:val="28"/>
        </w:rPr>
        <w:t>
      3) жеке сәйкестендіру нөмірі - жеке тұлға, соның ішінде өзіндік кәсіпкерлік түрінде қызметін жүзеге асыратын дара кәсіпкер үшін қалыптастырылатын бірегей нөмір (бұдан әрі - ЖСН);</w:t>
      </w:r>
      <w:r>
        <w:br/>
      </w:r>
      <w:r>
        <w:rPr>
          <w:rFonts w:ascii="Times New Roman"/>
          <w:b w:val="false"/>
          <w:i w:val="false"/>
          <w:color w:val="000000"/>
          <w:sz w:val="28"/>
        </w:rPr>
        <w:t>
      4) "Жеке тұлғалар" мемлекеттік деректер базасы - ақпаратты автоматтандырып жинауға, сақтауға және өндеуге, Қазақстан Республикасында жеке тұлғалардың бірыңғай сәйкестендіруін ендіру және олар туралы өзекті және дұрыс дерекқорларды мемлекеттік басқару органдарына және өзге де субъектілерге олардың құзыреттілігі шеңберінде және Қазақстан Республикасының заңнамасына сәйкес беру мақсатында Жеке сәйкестендiру нөмiрлерiнің ұлттық тiзiлiмiн жасауға арналған ақпараттық жүйе (бұдан әрі - ЖТ МДБ);</w:t>
      </w:r>
      <w:r>
        <w:br/>
      </w:r>
      <w:r>
        <w:rPr>
          <w:rFonts w:ascii="Times New Roman"/>
          <w:b w:val="false"/>
          <w:i w:val="false"/>
          <w:color w:val="000000"/>
          <w:sz w:val="28"/>
        </w:rPr>
        <w:t>
      5)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6) тұтынушы - электрондық мемлекеттік қызмет көрсетілетін жеке тұлға (Қазақстан Республикасының азаматтары, оралмандар, Қазақстан Республикасында тұрақты тұратын шетелдiктер, азаматтығы жоқ адамдар);</w:t>
      </w:r>
      <w:r>
        <w:br/>
      </w:r>
      <w:r>
        <w:rPr>
          <w:rFonts w:ascii="Times New Roman"/>
          <w:b w:val="false"/>
          <w:i w:val="false"/>
          <w:color w:val="000000"/>
          <w:sz w:val="28"/>
        </w:rPr>
        <w:t>
      7) құрылымдық-функционалдық бірліктер – қызмет көрсету үдерісіне қатысатын мемлекеттік органдардың, мекемелердің немесе өзге де ұйымдардың құрылымдық бөлімшелерінің тізбесі, ақпараттық жүйелер (бұдан әрі - ҚФБ);</w:t>
      </w:r>
      <w:r>
        <w:br/>
      </w:r>
      <w:r>
        <w:rPr>
          <w:rFonts w:ascii="Times New Roman"/>
          <w:b w:val="false"/>
          <w:i w:val="false"/>
          <w:color w:val="000000"/>
          <w:sz w:val="28"/>
        </w:rPr>
        <w:t>
      8) халыққа қызмет көрсету орталықтарының ақпараттық жүйесі – халыққа (жеке және заңды тұлғаларға), сондай-ақ тиісті министрліктер мен ведомстволардың Қазақстан Республикасының халыққа қызмет көрсету орталықтары арқылы қызмет ұсыну үдерісін автоматтандыруға арналған ақпараттық жүйе (бұдан әрі – ХҚКО АЖ);</w:t>
      </w:r>
      <w:r>
        <w:br/>
      </w:r>
      <w:r>
        <w:rPr>
          <w:rFonts w:ascii="Times New Roman"/>
          <w:b w:val="false"/>
          <w:i w:val="false"/>
          <w:color w:val="000000"/>
          <w:sz w:val="28"/>
        </w:rPr>
        <w:t>
      9) ХҚКО – халыққа қызмет көрсету орталығы;</w:t>
      </w:r>
      <w:r>
        <w:br/>
      </w:r>
      <w:r>
        <w:rPr>
          <w:rFonts w:ascii="Times New Roman"/>
          <w:b w:val="false"/>
          <w:i w:val="false"/>
          <w:color w:val="000000"/>
          <w:sz w:val="28"/>
        </w:rPr>
        <w:t>
      10)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11)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12) "электрондық үкiметтiң" өңірлік шлюзi – электрондық қызметтерді іске асыру шеңберінде "электрондық әкімдіктің" ақпараттық жүйелерін интеграциялауға арналған "электрондық үкімет" шлюзының кіші жүйесі (бұдан әрі – ЭҮӨШ);</w:t>
      </w:r>
      <w:r>
        <w:br/>
      </w:r>
      <w:r>
        <w:rPr>
          <w:rFonts w:ascii="Times New Roman"/>
          <w:b w:val="false"/>
          <w:i w:val="false"/>
          <w:color w:val="000000"/>
          <w:sz w:val="28"/>
        </w:rPr>
        <w:t>
      13) "электрондық үкiметтiң"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жеткізудің бiрыңғай терезесi болатын ақпараттық жүйе (бұдан әрi - ЭҮП);</w:t>
      </w:r>
      <w:r>
        <w:br/>
      </w:r>
      <w:r>
        <w:rPr>
          <w:rFonts w:ascii="Times New Roman"/>
          <w:b w:val="false"/>
          <w:i w:val="false"/>
          <w:color w:val="000000"/>
          <w:sz w:val="28"/>
        </w:rPr>
        <w:t>
      14) "электрондық үкiметтiң" шлюзi – электрондық қызметтер көрсетудi iске асыру шеңберiнде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15) электрондық цифрлық қолтаңба - электрондық цифрлық қолтаңба құралдарымен жасалған және электрондық құжаттың дұрыстығын, оның тиесiлiлiгiн және мазмұнының өзгермейтіндігін растайтын электрондық цифрлық нышандар терімі (бұдан әрi - ЭЦҚ).</w:t>
      </w:r>
    </w:p>
    <w:bookmarkEnd w:id="4"/>
    <w:bookmarkStart w:name="z14" w:id="5"/>
    <w:p>
      <w:pPr>
        <w:spacing w:after="0"/>
        <w:ind w:left="0"/>
        <w:jc w:val="left"/>
      </w:pPr>
      <w:r>
        <w:rPr>
          <w:rFonts w:ascii="Times New Roman"/>
          <w:b/>
          <w:i w:val="false"/>
          <w:color w:val="000000"/>
        </w:rPr>
        <w:t xml:space="preserve"> 
2. Электрондық мемлекеттік қызметті көрсету жөнiнде қызмет берушi әрекетiнiң тәртiбi</w:t>
      </w:r>
    </w:p>
    <w:bookmarkEnd w:id="5"/>
    <w:bookmarkStart w:name="z15" w:id="6"/>
    <w:p>
      <w:pPr>
        <w:spacing w:after="0"/>
        <w:ind w:left="0"/>
        <w:jc w:val="both"/>
      </w:pPr>
      <w:r>
        <w:rPr>
          <w:rFonts w:ascii="Times New Roman"/>
          <w:b w:val="false"/>
          <w:i w:val="false"/>
          <w:color w:val="000000"/>
          <w:sz w:val="28"/>
        </w:rPr>
        <w:t>
      8. Кызмет берушiнiң ЭҮП арқылы адымдық әрекеттерi мен шешiмдерi (электрондық мемлекеттік қызмет көрсету кезіндегі функционалдық өзара әрекеттенудің </w:t>
      </w:r>
      <w:r>
        <w:rPr>
          <w:rFonts w:ascii="Times New Roman"/>
          <w:b w:val="false"/>
          <w:i w:val="false"/>
          <w:color w:val="000000"/>
          <w:sz w:val="28"/>
        </w:rPr>
        <w:t>№ 1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көмегімен ЭҮП-та тіркеуді жүзеге асырады (ЭҮП-та тіркелмеген тұтынушылар үшін жүзеге асырылады);</w:t>
      </w:r>
      <w:r>
        <w:br/>
      </w:r>
      <w:r>
        <w:rPr>
          <w:rFonts w:ascii="Times New Roman"/>
          <w:b w:val="false"/>
          <w:i w:val="false"/>
          <w:color w:val="000000"/>
          <w:sz w:val="28"/>
        </w:rPr>
        <w:t>
      2) 1-үдеріс – тұтынушының қызмет алу үшін ЭҮП-та ЖСН мен парольді енгізуі (авторизациялау үдерісі);</w:t>
      </w:r>
      <w:r>
        <w:br/>
      </w:r>
      <w:r>
        <w:rPr>
          <w:rFonts w:ascii="Times New Roman"/>
          <w:b w:val="false"/>
          <w:i w:val="false"/>
          <w:color w:val="000000"/>
          <w:sz w:val="28"/>
        </w:rPr>
        <w:t>
      3) 1-шарт – ЖСН және пароль арқылы тіркелген тұтынушы туралы деректердің дұрыстығын ЭҮП-та тексеру;</w:t>
      </w:r>
      <w:r>
        <w:br/>
      </w:r>
      <w:r>
        <w:rPr>
          <w:rFonts w:ascii="Times New Roman"/>
          <w:b w:val="false"/>
          <w:i w:val="false"/>
          <w:color w:val="000000"/>
          <w:sz w:val="28"/>
        </w:rPr>
        <w:t>
      4) 2-үдеріс – тұтынушының деректерiнде бұзушылықтардың болуына байланысты ЭҮП-тың авторизациялаудан бас тарту туралы хабарламаны қалыптастыруы;</w:t>
      </w:r>
      <w:r>
        <w:br/>
      </w:r>
      <w:r>
        <w:rPr>
          <w:rFonts w:ascii="Times New Roman"/>
          <w:b w:val="false"/>
          <w:i w:val="false"/>
          <w:color w:val="000000"/>
          <w:sz w:val="28"/>
        </w:rPr>
        <w:t>
      5) 3-үдеріс – тұтынушының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қызмет көрсету үшін сұрау салу нысанын экранға шығару және оның құрылымы мен форматтық талаптарды ескере отырып, тұтынушының нысанды толтыруы (деректерді енгізу), сұрау салудың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 сондай-ақ тұтынушының сұрау салуды растау (қол қою) үшін ЭЦҚ тіркеу куәлігін таңдауы;</w:t>
      </w:r>
      <w:r>
        <w:br/>
      </w:r>
      <w:r>
        <w:rPr>
          <w:rFonts w:ascii="Times New Roman"/>
          <w:b w:val="false"/>
          <w:i w:val="false"/>
          <w:color w:val="000000"/>
          <w:sz w:val="28"/>
        </w:rPr>
        <w:t>
      6) 2-шарт - ЭҮП-та ЭЦҚ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тексеру (сұрау салуда көрсетілген ЖСН мен ЭЦҚ-ның тіркеу куәлігінде көрсетілген ЖСН-нің арасындағы);</w:t>
      </w:r>
      <w:r>
        <w:br/>
      </w:r>
      <w:r>
        <w:rPr>
          <w:rFonts w:ascii="Times New Roman"/>
          <w:b w:val="false"/>
          <w:i w:val="false"/>
          <w:color w:val="000000"/>
          <w:sz w:val="28"/>
        </w:rPr>
        <w:t>
      7) 4-үдеріс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5-үдеріс – электрондық мемлекеттік қызмет көрсету үшін сұрау салуды тұтынушының ЭЦҚ арқылы растау және электрондық құжатты (сұрау салуды) қызмет берушінің өндеуі үшін ЭҮШ арқылы ЭҮӨШ АЖО-сына жіберу;</w:t>
      </w:r>
      <w:r>
        <w:br/>
      </w:r>
      <w:r>
        <w:rPr>
          <w:rFonts w:ascii="Times New Roman"/>
          <w:b w:val="false"/>
          <w:i w:val="false"/>
          <w:color w:val="000000"/>
          <w:sz w:val="28"/>
        </w:rPr>
        <w:t>
      9) 6-үдеріс – электрондық құжатты ЭҮӨШ АЖО-сында тіркеу;</w:t>
      </w:r>
      <w:r>
        <w:br/>
      </w:r>
      <w:r>
        <w:rPr>
          <w:rFonts w:ascii="Times New Roman"/>
          <w:b w:val="false"/>
          <w:i w:val="false"/>
          <w:color w:val="000000"/>
          <w:sz w:val="28"/>
        </w:rPr>
        <w:t>
      10) 3-шарт - қызмет берушінің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қоса берілген құжаттардың электрондық мемлекеттік қызмет көрсету негіздеріне сәйкестігін тексеруі (өндеуі);</w:t>
      </w:r>
      <w:r>
        <w:br/>
      </w:r>
      <w:r>
        <w:rPr>
          <w:rFonts w:ascii="Times New Roman"/>
          <w:b w:val="false"/>
          <w:i w:val="false"/>
          <w:color w:val="000000"/>
          <w:sz w:val="28"/>
        </w:rPr>
        <w:t>
      11) 7-үдеріс – тұтынушының құжаттарында бұзушылықтар болуына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тұтынушының ЭҮӨШ АЖО-сымен қалыптастырылған электрондық мемлекеттік қызметтің нәтижесін (жұмыссыз ретінде тіркеу туралы анықтама) алуы. Электрондық құжат қызмет берушінің уәкілетті тұлғасының ЭЦҚ пайдалануы арқылы қалыптастырылады.</w:t>
      </w:r>
      <w:r>
        <w:br/>
      </w:r>
      <w:r>
        <w:rPr>
          <w:rFonts w:ascii="Times New Roman"/>
          <w:b w:val="false"/>
          <w:i w:val="false"/>
          <w:color w:val="000000"/>
          <w:sz w:val="28"/>
        </w:rPr>
        <w:t>
</w:t>
      </w:r>
      <w:r>
        <w:rPr>
          <w:rFonts w:ascii="Times New Roman"/>
          <w:b w:val="false"/>
          <w:i w:val="false"/>
          <w:color w:val="000000"/>
          <w:sz w:val="28"/>
        </w:rPr>
        <w:t>
      9. Кызмет берушiнiң адымдық әрекеттерi мен шешiмдерi (электрондық мемлекеттік қызмет көрсету кезіндегі функционалдық өзара әрекеттенудің </w:t>
      </w:r>
      <w:r>
        <w:rPr>
          <w:rFonts w:ascii="Times New Roman"/>
          <w:b w:val="false"/>
          <w:i w:val="false"/>
          <w:color w:val="000000"/>
          <w:sz w:val="28"/>
        </w:rPr>
        <w:t>№ 2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қызмет беруші қызметкерінің электрондық мемлекеттік қызмет көрсету үшін ЖСН және парольді (авторизациялау үдерісі) ЭҮӨШ АЖО-ға енгізуі;</w:t>
      </w:r>
      <w:r>
        <w:br/>
      </w:r>
      <w:r>
        <w:rPr>
          <w:rFonts w:ascii="Times New Roman"/>
          <w:b w:val="false"/>
          <w:i w:val="false"/>
          <w:color w:val="000000"/>
          <w:sz w:val="28"/>
        </w:rPr>
        <w:t>
      2) 2-үдеріс - қызмет беруші қызметкерінің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қызметті көрсету үшін экранға сұрау салудың нысанын шығару және қызмет беруші қызметкерінің тұтынушының деректерін енгізуі;</w:t>
      </w:r>
      <w:r>
        <w:br/>
      </w:r>
      <w:r>
        <w:rPr>
          <w:rFonts w:ascii="Times New Roman"/>
          <w:b w:val="false"/>
          <w:i w:val="false"/>
          <w:color w:val="000000"/>
          <w:sz w:val="28"/>
        </w:rPr>
        <w:t>
      3) 3-үдеріс – ЭҮШ арқылы ЖТ МДБ-ға тұтынушының деректері туралы сұрау салуды жіберу;</w:t>
      </w:r>
      <w:r>
        <w:br/>
      </w:r>
      <w:r>
        <w:rPr>
          <w:rFonts w:ascii="Times New Roman"/>
          <w:b w:val="false"/>
          <w:i w:val="false"/>
          <w:color w:val="000000"/>
          <w:sz w:val="28"/>
        </w:rPr>
        <w:t>
      4) 1-шарт - ЖТ МДБ-да тұтынушы деректерінің болуын тексеру;</w:t>
      </w:r>
      <w:r>
        <w:br/>
      </w:r>
      <w:r>
        <w:rPr>
          <w:rFonts w:ascii="Times New Roman"/>
          <w:b w:val="false"/>
          <w:i w:val="false"/>
          <w:color w:val="000000"/>
          <w:sz w:val="28"/>
        </w:rPr>
        <w:t>
      5) 4-үдеріс - ЖТ МДБ-да тұтынушы деректерінің болмауына байланысты деректерді алу мүмкіндігінің болмауы туралы хабарламаны қалыптастыру;</w:t>
      </w:r>
      <w:r>
        <w:br/>
      </w:r>
      <w:r>
        <w:rPr>
          <w:rFonts w:ascii="Times New Roman"/>
          <w:b w:val="false"/>
          <w:i w:val="false"/>
          <w:color w:val="000000"/>
          <w:sz w:val="28"/>
        </w:rPr>
        <w:t>
      6) 5-үдеріс - қызмет беруші қызметкерінің қағаз нысанында құжаттардың болуы туралы белгісі бөлігінде сұрау салудың нысанын толтыруы және тұтынушы ұсынған құжаттарды сканерлеуі, оларды сұрау салудың нысанына бекіту және электрондық мемлекеттік қызмет көрсетуге сұрау салудың толтырылған нысанын (енгiзiлген деректерді) ЭЦҚ арқылы растау;</w:t>
      </w:r>
      <w:r>
        <w:br/>
      </w:r>
      <w:r>
        <w:rPr>
          <w:rFonts w:ascii="Times New Roman"/>
          <w:b w:val="false"/>
          <w:i w:val="false"/>
          <w:color w:val="000000"/>
          <w:sz w:val="28"/>
        </w:rPr>
        <w:t>
      7) 6-үдеріс – электрондық құжатты ЭҮӨШ АЖО-сында тіркеу;</w:t>
      </w:r>
      <w:r>
        <w:br/>
      </w:r>
      <w:r>
        <w:rPr>
          <w:rFonts w:ascii="Times New Roman"/>
          <w:b w:val="false"/>
          <w:i w:val="false"/>
          <w:color w:val="000000"/>
          <w:sz w:val="28"/>
        </w:rPr>
        <w:t>
      8) 2-шарт – қызмет берушінің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қоса берілген құжаттардың электрондық мемлекеттік қызмет көрсету негіздеріне сәйкестігін тексеруі (өндеуі);</w:t>
      </w:r>
      <w:r>
        <w:br/>
      </w:r>
      <w:r>
        <w:rPr>
          <w:rFonts w:ascii="Times New Roman"/>
          <w:b w:val="false"/>
          <w:i w:val="false"/>
          <w:color w:val="000000"/>
          <w:sz w:val="28"/>
        </w:rPr>
        <w:t>
      9) 7-үдеріс – тұтынушының құжаттарында бұзушылықтар болуына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10) 8-үдеріс – тұтынушының ЭҮӨШ АЖО-сымен қалыптастырылған электрондық мемлекеттік қызметтің нәтижесін (жұмыссыз ретінде тіркеу туралы анықтама) алуы. Электрондық құжат қызмет берушінің уәкілетті тұлғасының ЭЦҚ пайдалануы арқылы қалыптастырылады.</w:t>
      </w:r>
      <w:r>
        <w:br/>
      </w:r>
      <w:r>
        <w:rPr>
          <w:rFonts w:ascii="Times New Roman"/>
          <w:b w:val="false"/>
          <w:i w:val="false"/>
          <w:color w:val="000000"/>
          <w:sz w:val="28"/>
        </w:rPr>
        <w:t>
</w:t>
      </w:r>
      <w:r>
        <w:rPr>
          <w:rFonts w:ascii="Times New Roman"/>
          <w:b w:val="false"/>
          <w:i w:val="false"/>
          <w:color w:val="000000"/>
          <w:sz w:val="28"/>
        </w:rPr>
        <w:t>
      10. Кызмет берушiнiң ХҚКО арқылы адымдық әрекеттерi мен шешiмдерi (электрондық мемлекеттік қызмет көрсету кезіндегі функционалдық өзара әрекеттенудің </w:t>
      </w:r>
      <w:r>
        <w:rPr>
          <w:rFonts w:ascii="Times New Roman"/>
          <w:b w:val="false"/>
          <w:i w:val="false"/>
          <w:color w:val="000000"/>
          <w:sz w:val="28"/>
        </w:rPr>
        <w:t>№ 3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ХҚКО операторының электрондық мемлекеттік қызметті көрсету үшін логин мен парольді (авторизациялау үдерісі) ХҚКО АЖ АЖО-сына енгізуі;</w:t>
      </w:r>
      <w:r>
        <w:br/>
      </w:r>
      <w:r>
        <w:rPr>
          <w:rFonts w:ascii="Times New Roman"/>
          <w:b w:val="false"/>
          <w:i w:val="false"/>
          <w:color w:val="000000"/>
          <w:sz w:val="28"/>
        </w:rPr>
        <w:t>
      2) 2-үдеріс - ХҚКО операторының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 көрсету үшін экранға сұрау салудың нысанын шығаруы және ХҚКО операторының тұтынушының деректерін енгізуі;</w:t>
      </w:r>
      <w:r>
        <w:br/>
      </w:r>
      <w:r>
        <w:rPr>
          <w:rFonts w:ascii="Times New Roman"/>
          <w:b w:val="false"/>
          <w:i w:val="false"/>
          <w:color w:val="000000"/>
          <w:sz w:val="28"/>
        </w:rPr>
        <w:t>
      3) 3-үдеріс – ЭҮШ арқылы ЖТ МДБ-ға тұтынушының деректері туралы сұрау салуды жіберу;</w:t>
      </w:r>
      <w:r>
        <w:br/>
      </w:r>
      <w:r>
        <w:rPr>
          <w:rFonts w:ascii="Times New Roman"/>
          <w:b w:val="false"/>
          <w:i w:val="false"/>
          <w:color w:val="000000"/>
          <w:sz w:val="28"/>
        </w:rPr>
        <w:t>
      4) 1-шарт - ЖТ МДБ-да тұтынушы деректерінің болуын тексеру;</w:t>
      </w:r>
      <w:r>
        <w:br/>
      </w:r>
      <w:r>
        <w:rPr>
          <w:rFonts w:ascii="Times New Roman"/>
          <w:b w:val="false"/>
          <w:i w:val="false"/>
          <w:color w:val="000000"/>
          <w:sz w:val="28"/>
        </w:rPr>
        <w:t>
      5) 4-үдеріс - ЖТ МДБ-да тұтынушы деректерінің болмауына байланысты деректерді алу мүмкіндігінің болмауы туралы хабарламаны қалыптастыру;</w:t>
      </w:r>
      <w:r>
        <w:br/>
      </w:r>
      <w:r>
        <w:rPr>
          <w:rFonts w:ascii="Times New Roman"/>
          <w:b w:val="false"/>
          <w:i w:val="false"/>
          <w:color w:val="000000"/>
          <w:sz w:val="28"/>
        </w:rPr>
        <w:t>
      6) 5-үдеріс - ХҚКО операторының қағаз нысанында құжаттардың болуы туралы белгісі бөлігінде сұрау салудың нысанын толтыруы және тұтынушы ұсынған құжаттарды сканерлеуі, оларды сұрау салудың нысанына бекіту және электрондық мемлекеттік қызмет көрсетуге сұрау салудың толтырылған нысанын (енгiзiлген деректерді) ЭЦҚ арқылы растау;</w:t>
      </w:r>
      <w:r>
        <w:br/>
      </w:r>
      <w:r>
        <w:rPr>
          <w:rFonts w:ascii="Times New Roman"/>
          <w:b w:val="false"/>
          <w:i w:val="false"/>
          <w:color w:val="000000"/>
          <w:sz w:val="28"/>
        </w:rPr>
        <w:t>
      7) 6-үдеріс – ХҚКО операторының ЭЦҚ-мен расталған (қол қойылған) электрондық құжатты (тұтынушының сұрау салуын) ЭҮШ арқылы ЭҮӨШ АЖО-сына жіберу;</w:t>
      </w:r>
      <w:r>
        <w:br/>
      </w:r>
      <w:r>
        <w:rPr>
          <w:rFonts w:ascii="Times New Roman"/>
          <w:b w:val="false"/>
          <w:i w:val="false"/>
          <w:color w:val="000000"/>
          <w:sz w:val="28"/>
        </w:rPr>
        <w:t>
      8) 7-үдеріс – электрондық құжатты ЭҮӨШ АЖО-сында тіркеу;</w:t>
      </w:r>
      <w:r>
        <w:br/>
      </w:r>
      <w:r>
        <w:rPr>
          <w:rFonts w:ascii="Times New Roman"/>
          <w:b w:val="false"/>
          <w:i w:val="false"/>
          <w:color w:val="000000"/>
          <w:sz w:val="28"/>
        </w:rPr>
        <w:t>
      9) 2-шарт – қызмет берушінің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қоса берілген құжаттардың электрондық мемлекеттік қызмет көрсету негіздеріне сәйкестігін тексеруі (өндеуі);</w:t>
      </w:r>
      <w:r>
        <w:br/>
      </w:r>
      <w:r>
        <w:rPr>
          <w:rFonts w:ascii="Times New Roman"/>
          <w:b w:val="false"/>
          <w:i w:val="false"/>
          <w:color w:val="000000"/>
          <w:sz w:val="28"/>
        </w:rPr>
        <w:t>
      10) 8-үдеріс – тұтынушының құжаттарында бұзушылықтар болуына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11) 9-үдеріс – тұтынушының ЭҮӨШ АЖО-сымен қалыптастырылған электрондық мемлекеттік қызметтің нәтижесін (жұмыссыз ретінде тіркеу туралы анықтама) ХҚКО операторы арқылы алуы.</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қызметті ЭҮП арқылы алу жағдайында электрондық мемлекеттік қызметке сұрау салудың экрандық нысаны www.egov.kz "электрондық үкiмет" веб-порталында, сондай-ақ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12. Тұтынушының электрондық мемлекеттік қызмет бойынша сұрау салуының орындалу мәртебесін тексеру тәсілі: "электрондық үкімет" веб-порталында "Қызмет алу тарихы" тарауында, сондай-ақ уәкілетті органға/ХҚКО жүгінген кезде.</w:t>
      </w:r>
      <w:r>
        <w:br/>
      </w:r>
      <w:r>
        <w:rPr>
          <w:rFonts w:ascii="Times New Roman"/>
          <w:b w:val="false"/>
          <w:i w:val="false"/>
          <w:color w:val="000000"/>
          <w:sz w:val="28"/>
        </w:rPr>
        <w:t>
</w:t>
      </w:r>
      <w:r>
        <w:rPr>
          <w:rFonts w:ascii="Times New Roman"/>
          <w:b w:val="false"/>
          <w:i w:val="false"/>
          <w:color w:val="000000"/>
          <w:sz w:val="28"/>
        </w:rPr>
        <w:t>
      13. Электрондық мемлекеттік қызметті көрсету жөніндегі қажетті ақпарат пен кеңесті ЭҮП call-орталығының телефоны бойынша алуға болады: (1414).</w:t>
      </w:r>
    </w:p>
    <w:bookmarkEnd w:id="6"/>
    <w:bookmarkStart w:name="z21" w:id="7"/>
    <w:p>
      <w:pPr>
        <w:spacing w:after="0"/>
        <w:ind w:left="0"/>
        <w:jc w:val="left"/>
      </w:pPr>
      <w:r>
        <w:rPr>
          <w:rFonts w:ascii="Times New Roman"/>
          <w:b/>
          <w:i w:val="false"/>
          <w:color w:val="000000"/>
        </w:rPr>
        <w:t xml:space="preserve"> 
3. Электрондық мемлекеттiк қызмет көрсету үдерiсiндегi өзара iс-қимыл тәртiбiн сипаттау</w:t>
      </w:r>
    </w:p>
    <w:bookmarkEnd w:id="7"/>
    <w:bookmarkStart w:name="z22" w:id="8"/>
    <w:p>
      <w:pPr>
        <w:spacing w:after="0"/>
        <w:ind w:left="0"/>
        <w:jc w:val="both"/>
      </w:pPr>
      <w:r>
        <w:rPr>
          <w:rFonts w:ascii="Times New Roman"/>
          <w:b w:val="false"/>
          <w:i w:val="false"/>
          <w:color w:val="000000"/>
          <w:sz w:val="28"/>
        </w:rPr>
        <w:t>
      14. Электрондық мемлекеттік қызметті көрсету үдерісіне қатысатын ҚФБ:</w:t>
      </w:r>
      <w:r>
        <w:br/>
      </w:r>
      <w:r>
        <w:rPr>
          <w:rFonts w:ascii="Times New Roman"/>
          <w:b w:val="false"/>
          <w:i w:val="false"/>
          <w:color w:val="000000"/>
          <w:sz w:val="28"/>
        </w:rPr>
        <w:t>
      Қызмет беруші;</w:t>
      </w:r>
      <w:r>
        <w:br/>
      </w:r>
      <w:r>
        <w:rPr>
          <w:rFonts w:ascii="Times New Roman"/>
          <w:b w:val="false"/>
          <w:i w:val="false"/>
          <w:color w:val="000000"/>
          <w:sz w:val="28"/>
        </w:rPr>
        <w:t>
      ХҚКО операторы;</w:t>
      </w:r>
      <w:r>
        <w:br/>
      </w:r>
      <w:r>
        <w:rPr>
          <w:rFonts w:ascii="Times New Roman"/>
          <w:b w:val="false"/>
          <w:i w:val="false"/>
          <w:color w:val="000000"/>
          <w:sz w:val="28"/>
        </w:rPr>
        <w:t>
      ЭҮП;</w:t>
      </w:r>
      <w:r>
        <w:br/>
      </w:r>
      <w:r>
        <w:rPr>
          <w:rFonts w:ascii="Times New Roman"/>
          <w:b w:val="false"/>
          <w:i w:val="false"/>
          <w:color w:val="000000"/>
          <w:sz w:val="28"/>
        </w:rPr>
        <w:t>
      ЭҮШ;</w:t>
      </w:r>
      <w:r>
        <w:br/>
      </w:r>
      <w:r>
        <w:rPr>
          <w:rFonts w:ascii="Times New Roman"/>
          <w:b w:val="false"/>
          <w:i w:val="false"/>
          <w:color w:val="000000"/>
          <w:sz w:val="28"/>
        </w:rPr>
        <w:t>
      ЭҮӨШ;</w:t>
      </w:r>
      <w:r>
        <w:br/>
      </w:r>
      <w:r>
        <w:rPr>
          <w:rFonts w:ascii="Times New Roman"/>
          <w:b w:val="false"/>
          <w:i w:val="false"/>
          <w:color w:val="000000"/>
          <w:sz w:val="28"/>
        </w:rPr>
        <w:t>
      ЭҮӨШ АЖО;</w:t>
      </w:r>
      <w:r>
        <w:br/>
      </w:r>
      <w:r>
        <w:rPr>
          <w:rFonts w:ascii="Times New Roman"/>
          <w:b w:val="false"/>
          <w:i w:val="false"/>
          <w:color w:val="000000"/>
          <w:sz w:val="28"/>
        </w:rPr>
        <w:t>
      ХҚКО АЖ АЖО;</w:t>
      </w:r>
      <w:r>
        <w:br/>
      </w:r>
      <w:r>
        <w:rPr>
          <w:rFonts w:ascii="Times New Roman"/>
          <w:b w:val="false"/>
          <w:i w:val="false"/>
          <w:color w:val="000000"/>
          <w:sz w:val="28"/>
        </w:rPr>
        <w:t>
      ЖТ МДБ.</w:t>
      </w:r>
      <w:r>
        <w:br/>
      </w:r>
      <w:r>
        <w:rPr>
          <w:rFonts w:ascii="Times New Roman"/>
          <w:b w:val="false"/>
          <w:i w:val="false"/>
          <w:color w:val="000000"/>
          <w:sz w:val="28"/>
        </w:rPr>
        <w:t>
</w:t>
      </w:r>
      <w:r>
        <w:rPr>
          <w:rFonts w:ascii="Times New Roman"/>
          <w:b w:val="false"/>
          <w:i w:val="false"/>
          <w:color w:val="000000"/>
          <w:sz w:val="28"/>
        </w:rPr>
        <w:t>
      15.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әрбiр iс-қимылдың орындалу мерзiмiн көрсете отырып, ҚФБ iс-қимылдары (рәсiмдер, функциялар, операциялар) дәйектiлiгiнiң мәтiндiк, кестелiк сипаттамасы көрсетiлген.</w:t>
      </w:r>
      <w:r>
        <w:br/>
      </w:r>
      <w:r>
        <w:rPr>
          <w:rFonts w:ascii="Times New Roman"/>
          <w:b w:val="false"/>
          <w:i w:val="false"/>
          <w:color w:val="000000"/>
          <w:sz w:val="28"/>
        </w:rPr>
        <w:t>
</w:t>
      </w:r>
      <w:r>
        <w:rPr>
          <w:rFonts w:ascii="Times New Roman"/>
          <w:b w:val="false"/>
          <w:i w:val="false"/>
          <w:color w:val="000000"/>
          <w:sz w:val="28"/>
        </w:rPr>
        <w:t>
      16.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олардың сипаттамасына сәйкес мемлекеттiк органдардың, мемлекеттiк мекемелердің немесе өзге де ұйымдардың құрылымдық бөлiмшелерi (электрондық мемлекеттiк қызмет көрсету үдерiсiнде) iс-қимылдарының қисынды дәйектiлiгi арасындағы өзара байланысты көрсететiн диаграммалар көрсетілген.</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мемлекеттiк қызметтi көрсету нәтижелерi осы Регламенттiң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18.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хабарламалардың нысандарын қоса алғанда, электрондық мемлекеттiк қызметтi көрсету нәтижесi (шығыс құжаты) соған сәйкес ұсынылуы тиiс бланкiлердiң нысандары, үлгiлерi көрсетiлген.</w:t>
      </w:r>
      <w:r>
        <w:br/>
      </w:r>
      <w:r>
        <w:rPr>
          <w:rFonts w:ascii="Times New Roman"/>
          <w:b w:val="false"/>
          <w:i w:val="false"/>
          <w:color w:val="000000"/>
          <w:sz w:val="28"/>
        </w:rPr>
        <w:t>
</w:t>
      </w:r>
      <w:r>
        <w:rPr>
          <w:rFonts w:ascii="Times New Roman"/>
          <w:b w:val="false"/>
          <w:i w:val="false"/>
          <w:color w:val="000000"/>
          <w:sz w:val="28"/>
        </w:rPr>
        <w:t>
      19. Тұтынушыларға электрондық мемлекеттiк қызметтi көрсету үдерiсiне қойылатын талаптар:</w:t>
      </w:r>
      <w:r>
        <w:br/>
      </w:r>
      <w:r>
        <w:rPr>
          <w:rFonts w:ascii="Times New Roman"/>
          <w:b w:val="false"/>
          <w:i w:val="false"/>
          <w:color w:val="000000"/>
          <w:sz w:val="28"/>
        </w:rPr>
        <w:t>
      1) тұтынушының құжаттарындағы ақпараттың сақталуын, қорғалуын және құпиялылығын қамтамасыз ету;</w:t>
      </w:r>
      <w:r>
        <w:br/>
      </w:r>
      <w:r>
        <w:rPr>
          <w:rFonts w:ascii="Times New Roman"/>
          <w:b w:val="false"/>
          <w:i w:val="false"/>
          <w:color w:val="000000"/>
          <w:sz w:val="28"/>
        </w:rPr>
        <w:t>
      2) тұтынушының құқықтарын қорғау үшiн қажеттi өзге де талаптар.</w:t>
      </w:r>
      <w:r>
        <w:br/>
      </w:r>
      <w:r>
        <w:rPr>
          <w:rFonts w:ascii="Times New Roman"/>
          <w:b w:val="false"/>
          <w:i w:val="false"/>
          <w:color w:val="000000"/>
          <w:sz w:val="28"/>
        </w:rPr>
        <w:t>
</w:t>
      </w:r>
      <w:r>
        <w:rPr>
          <w:rFonts w:ascii="Times New Roman"/>
          <w:b w:val="false"/>
          <w:i w:val="false"/>
          <w:color w:val="000000"/>
          <w:sz w:val="28"/>
        </w:rPr>
        <w:t>
      20. Қызмет көрсетудiң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қызмет көрсетілетін тұлғада ЖСН болуы;</w:t>
      </w:r>
      <w:r>
        <w:br/>
      </w:r>
      <w:r>
        <w:rPr>
          <w:rFonts w:ascii="Times New Roman"/>
          <w:b w:val="false"/>
          <w:i w:val="false"/>
          <w:color w:val="000000"/>
          <w:sz w:val="28"/>
        </w:rPr>
        <w:t>
      3) ЭҮП-пен авторизациялау;</w:t>
      </w:r>
      <w:r>
        <w:br/>
      </w:r>
      <w:r>
        <w:rPr>
          <w:rFonts w:ascii="Times New Roman"/>
          <w:b w:val="false"/>
          <w:i w:val="false"/>
          <w:color w:val="000000"/>
          <w:sz w:val="28"/>
        </w:rPr>
        <w:t>
      4) тұтынушыда ЭЦҚ болуы.</w:t>
      </w:r>
    </w:p>
    <w:bookmarkEnd w:id="8"/>
    <w:bookmarkStart w:name="z29" w:id="9"/>
    <w:p>
      <w:pPr>
        <w:spacing w:after="0"/>
        <w:ind w:left="0"/>
        <w:jc w:val="both"/>
      </w:pPr>
      <w:r>
        <w:rPr>
          <w:rFonts w:ascii="Times New Roman"/>
          <w:b w:val="false"/>
          <w:i w:val="false"/>
          <w:color w:val="000000"/>
          <w:sz w:val="28"/>
        </w:rPr>
        <w:t xml:space="preserve">
"Жұмыссыз азаматтарға     </w:t>
      </w:r>
      <w:r>
        <w:br/>
      </w:r>
      <w:r>
        <w:rPr>
          <w:rFonts w:ascii="Times New Roman"/>
          <w:b w:val="false"/>
          <w:i w:val="false"/>
          <w:color w:val="000000"/>
          <w:sz w:val="28"/>
        </w:rPr>
        <w:t xml:space="preserve">
анықтама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1-қосымша          </w:t>
      </w:r>
    </w:p>
    <w:bookmarkEnd w:id="9"/>
    <w:bookmarkStart w:name="z30" w:id="10"/>
    <w:p>
      <w:pPr>
        <w:spacing w:after="0"/>
        <w:ind w:left="0"/>
        <w:jc w:val="both"/>
      </w:pPr>
      <w:r>
        <w:rPr>
          <w:rFonts w:ascii="Times New Roman"/>
          <w:b w:val="false"/>
          <w:i w:val="false"/>
          <w:color w:val="000000"/>
          <w:sz w:val="28"/>
        </w:rPr>
        <w:t>
</w:t>
      </w:r>
      <w:r>
        <w:rPr>
          <w:rFonts w:ascii="Times New Roman"/>
          <w:b/>
          <w:i w:val="false"/>
          <w:color w:val="000000"/>
          <w:sz w:val="28"/>
        </w:rPr>
        <w:t>1 кесте. ЭҮП арқылы әрекеттер сипаттамасы</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2"/>
        <w:gridCol w:w="2122"/>
        <w:gridCol w:w="3176"/>
        <w:gridCol w:w="3456"/>
        <w:gridCol w:w="2424"/>
      </w:tblGrid>
      <w:tr>
        <w:trPr>
          <w:trHeight w:val="675"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45"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r>
      <w:tr>
        <w:trPr>
          <w:trHeight w:val="795"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w:t>
            </w:r>
            <w:r>
              <w:br/>
            </w:r>
            <w:r>
              <w:rPr>
                <w:rFonts w:ascii="Times New Roman"/>
                <w:b w:val="false"/>
                <w:i w:val="false"/>
                <w:color w:val="000000"/>
                <w:sz w:val="20"/>
              </w:rPr>
              <w:t>
</w:t>
            </w:r>
            <w:r>
              <w:rPr>
                <w:rFonts w:ascii="Times New Roman"/>
                <w:b w:val="false"/>
                <w:i w:val="false"/>
                <w:color w:val="000000"/>
                <w:sz w:val="20"/>
              </w:rPr>
              <w:t>бойынша ЭҮП</w:t>
            </w:r>
            <w:r>
              <w:br/>
            </w:r>
            <w:r>
              <w:rPr>
                <w:rFonts w:ascii="Times New Roman"/>
                <w:b w:val="false"/>
                <w:i w:val="false"/>
                <w:color w:val="000000"/>
                <w:sz w:val="20"/>
              </w:rPr>
              <w:t>
</w:t>
            </w:r>
            <w:r>
              <w:rPr>
                <w:rFonts w:ascii="Times New Roman"/>
                <w:b w:val="false"/>
                <w:i w:val="false"/>
                <w:color w:val="000000"/>
                <w:sz w:val="20"/>
              </w:rPr>
              <w:t>авторизацияланады</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бұзушылықтардың</w:t>
            </w:r>
            <w:r>
              <w:br/>
            </w:r>
            <w:r>
              <w:rPr>
                <w:rFonts w:ascii="Times New Roman"/>
                <w:b w:val="false"/>
                <w:i w:val="false"/>
                <w:color w:val="000000"/>
                <w:sz w:val="20"/>
              </w:rPr>
              <w:t>
</w:t>
            </w:r>
            <w:r>
              <w:rPr>
                <w:rFonts w:ascii="Times New Roman"/>
                <w:b w:val="false"/>
                <w:i w:val="false"/>
                <w:color w:val="000000"/>
                <w:sz w:val="20"/>
              </w:rPr>
              <w:t>болуына байланысты</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қалыптастыра-</w:t>
            </w:r>
            <w:r>
              <w:br/>
            </w:r>
            <w:r>
              <w:rPr>
                <w:rFonts w:ascii="Times New Roman"/>
                <w:b w:val="false"/>
                <w:i w:val="false"/>
                <w:color w:val="000000"/>
                <w:sz w:val="20"/>
              </w:rPr>
              <w:t>
</w:t>
            </w:r>
            <w:r>
              <w:rPr>
                <w:rFonts w:ascii="Times New Roman"/>
                <w:b w:val="false"/>
                <w:i w:val="false"/>
                <w:color w:val="000000"/>
                <w:sz w:val="20"/>
              </w:rPr>
              <w:t>ды, тұтыну-</w:t>
            </w:r>
            <w:r>
              <w:br/>
            </w:r>
            <w:r>
              <w:rPr>
                <w:rFonts w:ascii="Times New Roman"/>
                <w:b w:val="false"/>
                <w:i w:val="false"/>
                <w:color w:val="000000"/>
                <w:sz w:val="20"/>
              </w:rPr>
              <w:t>
</w:t>
            </w:r>
            <w:r>
              <w:rPr>
                <w:rFonts w:ascii="Times New Roman"/>
                <w:b w:val="false"/>
                <w:i w:val="false"/>
                <w:color w:val="000000"/>
                <w:sz w:val="20"/>
              </w:rPr>
              <w:t>шымен ЭЦҚ</w:t>
            </w:r>
            <w:r>
              <w:br/>
            </w:r>
            <w:r>
              <w:rPr>
                <w:rFonts w:ascii="Times New Roman"/>
                <w:b w:val="false"/>
                <w:i w:val="false"/>
                <w:color w:val="000000"/>
                <w:sz w:val="20"/>
              </w:rPr>
              <w:t>
</w:t>
            </w:r>
            <w:r>
              <w:rPr>
                <w:rFonts w:ascii="Times New Roman"/>
                <w:b w:val="false"/>
                <w:i w:val="false"/>
                <w:color w:val="000000"/>
                <w:sz w:val="20"/>
              </w:rPr>
              <w:t>таңдауы</w:t>
            </w:r>
          </w:p>
        </w:tc>
      </w:tr>
      <w:tr>
        <w:trPr>
          <w:trHeight w:val="108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сәтті</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 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 бас тарту</w:t>
            </w:r>
            <w:r>
              <w:br/>
            </w:r>
            <w:r>
              <w:rPr>
                <w:rFonts w:ascii="Times New Roman"/>
                <w:b w:val="false"/>
                <w:i w:val="false"/>
                <w:color w:val="000000"/>
                <w:sz w:val="20"/>
              </w:rPr>
              <w:t>
</w:t>
            </w:r>
            <w:r>
              <w:rPr>
                <w:rFonts w:ascii="Times New Roman"/>
                <w:b w:val="false"/>
                <w:i w:val="false"/>
                <w:color w:val="000000"/>
                <w:sz w:val="20"/>
              </w:rPr>
              <w:t>туралы 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 егер</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сәтті өтсе</w:t>
            </w:r>
          </w:p>
        </w:tc>
        <w:tc>
          <w:tcPr>
            <w:tcW w:w="34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6"/>
        <w:gridCol w:w="2341"/>
        <w:gridCol w:w="2341"/>
        <w:gridCol w:w="2107"/>
        <w:gridCol w:w="2385"/>
      </w:tblGrid>
      <w:tr>
        <w:trPr>
          <w:trHeight w:val="675" w:hRule="atLeast"/>
        </w:trPr>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бұзушылықтарды</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ЭҮӨШ АЖО-сына</w:t>
            </w:r>
            <w:r>
              <w:br/>
            </w:r>
            <w:r>
              <w:rPr>
                <w:rFonts w:ascii="Times New Roman"/>
                <w:b w:val="false"/>
                <w:i w:val="false"/>
                <w:color w:val="000000"/>
                <w:sz w:val="20"/>
              </w:rPr>
              <w:t>
</w:t>
            </w:r>
            <w:r>
              <w:rPr>
                <w:rFonts w:ascii="Times New Roman"/>
                <w:b w:val="false"/>
                <w:i w:val="false"/>
                <w:color w:val="000000"/>
                <w:sz w:val="20"/>
              </w:rPr>
              <w:t>жіберу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w:t>
            </w:r>
            <w:r>
              <w:br/>
            </w:r>
            <w:r>
              <w:rPr>
                <w:rFonts w:ascii="Times New Roman"/>
                <w:b w:val="false"/>
                <w:i w:val="false"/>
                <w:color w:val="000000"/>
                <w:sz w:val="20"/>
              </w:rPr>
              <w:t>
</w:t>
            </w:r>
            <w:r>
              <w:rPr>
                <w:rFonts w:ascii="Times New Roman"/>
                <w:b w:val="false"/>
                <w:i w:val="false"/>
                <w:color w:val="000000"/>
                <w:sz w:val="20"/>
              </w:rPr>
              <w:t>рың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080" w:hRule="atLeast"/>
        </w:trPr>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беріп,</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w:t>
            </w:r>
            <w:r>
              <w:br/>
            </w:r>
            <w:r>
              <w:rPr>
                <w:rFonts w:ascii="Times New Roman"/>
                <w:b w:val="false"/>
                <w:i w:val="false"/>
                <w:color w:val="000000"/>
                <w:sz w:val="20"/>
              </w:rPr>
              <w:t>
</w:t>
            </w:r>
            <w:r>
              <w:rPr>
                <w:rFonts w:ascii="Times New Roman"/>
                <w:b w:val="false"/>
                <w:i w:val="false"/>
                <w:color w:val="000000"/>
                <w:sz w:val="20"/>
              </w:rPr>
              <w:t>көрсету</w:t>
            </w:r>
          </w:p>
        </w:tc>
      </w:tr>
      <w:tr>
        <w:trPr>
          <w:trHeight w:val="300" w:hRule="atLeast"/>
        </w:trPr>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825" w:hRule="atLeast"/>
        </w:trPr>
        <w:tc>
          <w:tcPr>
            <w:tcW w:w="2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c>
          <w:tcPr>
            <w:tcW w:w="2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1" w:id="11"/>
    <w:p>
      <w:pPr>
        <w:spacing w:after="0"/>
        <w:ind w:left="0"/>
        <w:jc w:val="left"/>
      </w:pPr>
      <w:r>
        <w:rPr>
          <w:rFonts w:ascii="Times New Roman"/>
          <w:b/>
          <w:i w:val="false"/>
          <w:color w:val="000000"/>
        </w:rPr>
        <w:t xml:space="preserve"> 
2-кесте. Қызмет беруші арқылы ҚФБ әрекеттерінің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9"/>
        <w:gridCol w:w="2414"/>
        <w:gridCol w:w="2537"/>
        <w:gridCol w:w="2931"/>
        <w:gridCol w:w="3169"/>
      </w:tblGrid>
      <w:tr>
        <w:trPr>
          <w:trHeight w:val="675"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 (жұмыс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45"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2055"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w:t>
            </w:r>
            <w:r>
              <w:br/>
            </w:r>
            <w:r>
              <w:rPr>
                <w:rFonts w:ascii="Times New Roman"/>
                <w:b w:val="false"/>
                <w:i w:val="false"/>
                <w:color w:val="000000"/>
                <w:sz w:val="20"/>
              </w:rPr>
              <w:t>
</w:t>
            </w:r>
            <w:r>
              <w:rPr>
                <w:rFonts w:ascii="Times New Roman"/>
                <w:b w:val="false"/>
                <w:i w:val="false"/>
                <w:color w:val="000000"/>
                <w:sz w:val="20"/>
              </w:rPr>
              <w:t>арқылы ЭҮӨШ</w:t>
            </w:r>
            <w:r>
              <w:br/>
            </w:r>
            <w:r>
              <w:rPr>
                <w:rFonts w:ascii="Times New Roman"/>
                <w:b w:val="false"/>
                <w:i w:val="false"/>
                <w:color w:val="000000"/>
                <w:sz w:val="20"/>
              </w:rPr>
              <w:t>
</w:t>
            </w:r>
            <w:r>
              <w:rPr>
                <w:rFonts w:ascii="Times New Roman"/>
                <w:b w:val="false"/>
                <w:i w:val="false"/>
                <w:color w:val="000000"/>
                <w:sz w:val="20"/>
              </w:rPr>
              <w:t>АЖО-сында</w:t>
            </w:r>
            <w:r>
              <w:br/>
            </w:r>
            <w:r>
              <w:rPr>
                <w:rFonts w:ascii="Times New Roman"/>
                <w:b w:val="false"/>
                <w:i w:val="false"/>
                <w:color w:val="000000"/>
                <w:sz w:val="20"/>
              </w:rPr>
              <w:t>
</w:t>
            </w:r>
            <w:r>
              <w:rPr>
                <w:rFonts w:ascii="Times New Roman"/>
                <w:b w:val="false"/>
                <w:i w:val="false"/>
                <w:color w:val="000000"/>
                <w:sz w:val="20"/>
              </w:rPr>
              <w:t>авторизацияла-</w:t>
            </w:r>
            <w:r>
              <w:br/>
            </w:r>
            <w:r>
              <w:rPr>
                <w:rFonts w:ascii="Times New Roman"/>
                <w:b w:val="false"/>
                <w:i w:val="false"/>
                <w:color w:val="000000"/>
                <w:sz w:val="20"/>
              </w:rPr>
              <w:t>
</w:t>
            </w:r>
            <w:r>
              <w:rPr>
                <w:rFonts w:ascii="Times New Roman"/>
                <w:b w:val="false"/>
                <w:i w:val="false"/>
                <w:color w:val="000000"/>
                <w:sz w:val="20"/>
              </w:rPr>
              <w:t>нады</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Қызметкермен</w:t>
            </w:r>
            <w:r>
              <w:br/>
            </w:r>
            <w:r>
              <w:rPr>
                <w:rFonts w:ascii="Times New Roman"/>
                <w:b w:val="false"/>
                <w:i w:val="false"/>
                <w:color w:val="000000"/>
                <w:sz w:val="20"/>
              </w:rPr>
              <w:t>
</w:t>
            </w:r>
            <w:r>
              <w:rPr>
                <w:rFonts w:ascii="Times New Roman"/>
                <w:b w:val="false"/>
                <w:i w:val="false"/>
                <w:color w:val="000000"/>
                <w:sz w:val="20"/>
              </w:rPr>
              <w:t>қызмет көрсету</w:t>
            </w:r>
            <w:r>
              <w:br/>
            </w:r>
            <w:r>
              <w:rPr>
                <w:rFonts w:ascii="Times New Roman"/>
                <w:b w:val="false"/>
                <w:i w:val="false"/>
                <w:color w:val="000000"/>
                <w:sz w:val="20"/>
              </w:rPr>
              <w:t>
</w:t>
            </w:r>
            <w:r>
              <w:rPr>
                <w:rFonts w:ascii="Times New Roman"/>
                <w:b w:val="false"/>
                <w:i w:val="false"/>
                <w:color w:val="000000"/>
                <w:sz w:val="20"/>
              </w:rPr>
              <w:t>үшін қызмет</w:t>
            </w:r>
            <w:r>
              <w:br/>
            </w:r>
            <w:r>
              <w:rPr>
                <w:rFonts w:ascii="Times New Roman"/>
                <w:b w:val="false"/>
                <w:i w:val="false"/>
                <w:color w:val="000000"/>
                <w:sz w:val="20"/>
              </w:rPr>
              <w:t>
</w:t>
            </w:r>
            <w:r>
              <w:rPr>
                <w:rFonts w:ascii="Times New Roman"/>
                <w:b w:val="false"/>
                <w:i w:val="false"/>
                <w:color w:val="000000"/>
                <w:sz w:val="20"/>
              </w:rPr>
              <w:t>берушіні таңдауы</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МДБ-ға</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 туралы</w:t>
            </w:r>
            <w:r>
              <w:br/>
            </w:r>
            <w:r>
              <w:rPr>
                <w:rFonts w:ascii="Times New Roman"/>
                <w:b w:val="false"/>
                <w:i w:val="false"/>
                <w:color w:val="000000"/>
                <w:sz w:val="20"/>
              </w:rPr>
              <w:t>
</w:t>
            </w:r>
            <w:r>
              <w:rPr>
                <w:rFonts w:ascii="Times New Roman"/>
                <w:b w:val="false"/>
                <w:i w:val="false"/>
                <w:color w:val="000000"/>
                <w:sz w:val="20"/>
              </w:rPr>
              <w:t>сұрау салуды жіберу</w:t>
            </w:r>
          </w:p>
        </w:tc>
      </w:tr>
      <w:tr>
        <w:trPr>
          <w:trHeight w:val="1695"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ұйымдастырушы-</w:t>
            </w:r>
            <w:r>
              <w:br/>
            </w:r>
            <w:r>
              <w:rPr>
                <w:rFonts w:ascii="Times New Roman"/>
                <w:b w:val="false"/>
                <w:i w:val="false"/>
                <w:color w:val="000000"/>
                <w:sz w:val="20"/>
              </w:rPr>
              <w:t>
</w:t>
            </w:r>
            <w:r>
              <w:rPr>
                <w:rFonts w:ascii="Times New Roman"/>
                <w:b w:val="false"/>
                <w:i w:val="false"/>
                <w:color w:val="000000"/>
                <w:sz w:val="20"/>
              </w:rPr>
              <w:t>лық- басқа-</w:t>
            </w:r>
            <w:r>
              <w:br/>
            </w:r>
            <w:r>
              <w:rPr>
                <w:rFonts w:ascii="Times New Roman"/>
                <w:b w:val="false"/>
                <w:i w:val="false"/>
                <w:color w:val="000000"/>
                <w:sz w:val="20"/>
              </w:rPr>
              <w:t>
</w:t>
            </w:r>
            <w:r>
              <w:rPr>
                <w:rFonts w:ascii="Times New Roman"/>
                <w:b w:val="false"/>
                <w:i w:val="false"/>
                <w:color w:val="000000"/>
                <w:sz w:val="20"/>
              </w:rPr>
              <w:t>рушылық шешім)</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сұрау</w:t>
            </w:r>
            <w:r>
              <w:br/>
            </w:r>
            <w:r>
              <w:rPr>
                <w:rFonts w:ascii="Times New Roman"/>
                <w:b w:val="false"/>
                <w:i w:val="false"/>
                <w:color w:val="000000"/>
                <w:sz w:val="20"/>
              </w:rPr>
              <w:t>
</w:t>
            </w:r>
            <w:r>
              <w:rPr>
                <w:rFonts w:ascii="Times New Roman"/>
                <w:b w:val="false"/>
                <w:i w:val="false"/>
                <w:color w:val="000000"/>
                <w:sz w:val="20"/>
              </w:rPr>
              <w:t>салуды жүйеде</w:t>
            </w:r>
            <w:r>
              <w:br/>
            </w:r>
            <w:r>
              <w:rPr>
                <w:rFonts w:ascii="Times New Roman"/>
                <w:b w:val="false"/>
                <w:i w:val="false"/>
                <w:color w:val="000000"/>
                <w:sz w:val="20"/>
              </w:rPr>
              <w:t>
</w:t>
            </w:r>
            <w:r>
              <w:rPr>
                <w:rFonts w:ascii="Times New Roman"/>
                <w:b w:val="false"/>
                <w:i w:val="false"/>
                <w:color w:val="000000"/>
                <w:sz w:val="20"/>
              </w:rPr>
              <w:t>тіркеу</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сәтті</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 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57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20" w:hRule="atLeast"/>
        </w:trPr>
        <w:tc>
          <w:tcPr>
            <w:tcW w:w="5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1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6"/>
        <w:gridCol w:w="2186"/>
        <w:gridCol w:w="2542"/>
        <w:gridCol w:w="2583"/>
        <w:gridCol w:w="2363"/>
      </w:tblGrid>
      <w:tr>
        <w:trPr>
          <w:trHeight w:val="675"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055"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МДБ-да</w:t>
            </w:r>
            <w:r>
              <w:br/>
            </w:r>
            <w:r>
              <w:rPr>
                <w:rFonts w:ascii="Times New Roman"/>
                <w:b w:val="false"/>
                <w:i w:val="false"/>
                <w:color w:val="000000"/>
                <w:sz w:val="20"/>
              </w:rPr>
              <w:t>
</w:t>
            </w:r>
            <w:r>
              <w:rPr>
                <w:rFonts w:ascii="Times New Roman"/>
                <w:b w:val="false"/>
                <w:i w:val="false"/>
                <w:color w:val="000000"/>
                <w:sz w:val="20"/>
              </w:rPr>
              <w:t>деректердің</w:t>
            </w:r>
            <w:r>
              <w:br/>
            </w:r>
            <w:r>
              <w:rPr>
                <w:rFonts w:ascii="Times New Roman"/>
                <w:b w:val="false"/>
                <w:i w:val="false"/>
                <w:color w:val="000000"/>
                <w:sz w:val="20"/>
              </w:rPr>
              <w:t>
</w:t>
            </w:r>
            <w:r>
              <w:rPr>
                <w:rFonts w:ascii="Times New Roman"/>
                <w:b w:val="false"/>
                <w:i w:val="false"/>
                <w:color w:val="000000"/>
                <w:sz w:val="20"/>
              </w:rPr>
              <w:t>болмауы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Сканерленген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бекітумен</w:t>
            </w:r>
            <w:r>
              <w:br/>
            </w:r>
            <w:r>
              <w:rPr>
                <w:rFonts w:ascii="Times New Roman"/>
                <w:b w:val="false"/>
                <w:i w:val="false"/>
                <w:color w:val="000000"/>
                <w:sz w:val="20"/>
              </w:rPr>
              <w:t>
</w:t>
            </w:r>
            <w:r>
              <w:rPr>
                <w:rFonts w:ascii="Times New Roman"/>
                <w:b w:val="false"/>
                <w:i w:val="false"/>
                <w:color w:val="000000"/>
                <w:sz w:val="20"/>
              </w:rPr>
              <w:t>және ЭЦҚ</w:t>
            </w:r>
            <w:r>
              <w:br/>
            </w:r>
            <w:r>
              <w:rPr>
                <w:rFonts w:ascii="Times New Roman"/>
                <w:b w:val="false"/>
                <w:i w:val="false"/>
                <w:color w:val="000000"/>
                <w:sz w:val="20"/>
              </w:rPr>
              <w:t>
</w:t>
            </w:r>
            <w:r>
              <w:rPr>
                <w:rFonts w:ascii="Times New Roman"/>
                <w:b w:val="false"/>
                <w:i w:val="false"/>
                <w:color w:val="000000"/>
                <w:sz w:val="20"/>
              </w:rPr>
              <w:t>растаумен</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w:t>
            </w:r>
            <w:r>
              <w:br/>
            </w:r>
            <w:r>
              <w:rPr>
                <w:rFonts w:ascii="Times New Roman"/>
                <w:b w:val="false"/>
                <w:i w:val="false"/>
                <w:color w:val="000000"/>
                <w:sz w:val="20"/>
              </w:rPr>
              <w:t>
</w:t>
            </w:r>
            <w:r>
              <w:rPr>
                <w:rFonts w:ascii="Times New Roman"/>
                <w:b w:val="false"/>
                <w:i w:val="false"/>
                <w:color w:val="000000"/>
                <w:sz w:val="20"/>
              </w:rPr>
              <w:t>толтыру</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АЖО-да</w:t>
            </w:r>
            <w:r>
              <w:br/>
            </w:r>
            <w:r>
              <w:rPr>
                <w:rFonts w:ascii="Times New Roman"/>
                <w:b w:val="false"/>
                <w:i w:val="false"/>
                <w:color w:val="000000"/>
                <w:sz w:val="20"/>
              </w:rPr>
              <w:t>
</w:t>
            </w:r>
            <w:r>
              <w:rPr>
                <w:rFonts w:ascii="Times New Roman"/>
                <w:b w:val="false"/>
                <w:i w:val="false"/>
                <w:color w:val="000000"/>
                <w:sz w:val="20"/>
              </w:rPr>
              <w:t>құжатты тіркеу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құжаттарында</w:t>
            </w:r>
            <w:r>
              <w:br/>
            </w:r>
            <w:r>
              <w:rPr>
                <w:rFonts w:ascii="Times New Roman"/>
                <w:b w:val="false"/>
                <w:i w:val="false"/>
                <w:color w:val="000000"/>
                <w:sz w:val="20"/>
              </w:rPr>
              <w:t>
</w:t>
            </w:r>
            <w:r>
              <w:rPr>
                <w:rFonts w:ascii="Times New Roman"/>
                <w:b w:val="false"/>
                <w:i w:val="false"/>
                <w:color w:val="000000"/>
                <w:sz w:val="20"/>
              </w:rPr>
              <w:t>бұзушылықтардың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695"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 –</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570"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20" w:hRule="atLeast"/>
        </w:trPr>
        <w:tc>
          <w:tcPr>
            <w:tcW w:w="1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2" w:id="12"/>
    <w:p>
      <w:pPr>
        <w:spacing w:after="0"/>
        <w:ind w:left="0"/>
        <w:jc w:val="left"/>
      </w:pPr>
      <w:r>
        <w:rPr>
          <w:rFonts w:ascii="Times New Roman"/>
          <w:b/>
          <w:i w:val="false"/>
          <w:color w:val="000000"/>
        </w:rPr>
        <w:t xml:space="preserve"> 
3 кесте. ХҚКО арқылы ҚФБ әрекеттерінің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899"/>
        <w:gridCol w:w="2357"/>
        <w:gridCol w:w="2476"/>
        <w:gridCol w:w="2179"/>
        <w:gridCol w:w="2298"/>
      </w:tblGrid>
      <w:tr>
        <w:trPr>
          <w:trHeight w:val="67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4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АЖО</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r>
              <w:br/>
            </w:r>
            <w:r>
              <w:rPr>
                <w:rFonts w:ascii="Times New Roman"/>
                <w:b w:val="false"/>
                <w:i w:val="false"/>
                <w:color w:val="000000"/>
                <w:sz w:val="20"/>
              </w:rPr>
              <w:t>
</w:t>
            </w:r>
            <w:r>
              <w:rPr>
                <w:rFonts w:ascii="Times New Roman"/>
                <w:b w:val="false"/>
                <w:i w:val="false"/>
                <w:color w:val="000000"/>
                <w:sz w:val="20"/>
              </w:rPr>
              <w:t>операторы</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 БНАЖ</w:t>
            </w:r>
          </w:p>
        </w:tc>
      </w:tr>
      <w:tr>
        <w:trPr>
          <w:trHeight w:val="195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r>
              <w:br/>
            </w:r>
            <w:r>
              <w:rPr>
                <w:rFonts w:ascii="Times New Roman"/>
                <w:b w:val="false"/>
                <w:i w:val="false"/>
                <w:color w:val="000000"/>
                <w:sz w:val="20"/>
              </w:rPr>
              <w:t>
</w:t>
            </w:r>
            <w:r>
              <w:rPr>
                <w:rFonts w:ascii="Times New Roman"/>
                <w:b w:val="false"/>
                <w:i w:val="false"/>
                <w:color w:val="000000"/>
                <w:sz w:val="20"/>
              </w:rPr>
              <w:t>логин және</w:t>
            </w:r>
            <w:r>
              <w:br/>
            </w:r>
            <w:r>
              <w:rPr>
                <w:rFonts w:ascii="Times New Roman"/>
                <w:b w:val="false"/>
                <w:i w:val="false"/>
                <w:color w:val="000000"/>
                <w:sz w:val="20"/>
              </w:rPr>
              <w:t>
</w:t>
            </w:r>
            <w:r>
              <w:rPr>
                <w:rFonts w:ascii="Times New Roman"/>
                <w:b w:val="false"/>
                <w:i w:val="false"/>
                <w:color w:val="000000"/>
                <w:sz w:val="20"/>
              </w:rPr>
              <w:t>пароль бойынша</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ланады</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w:t>
            </w:r>
            <w:r>
              <w:br/>
            </w:r>
            <w:r>
              <w:rPr>
                <w:rFonts w:ascii="Times New Roman"/>
                <w:b w:val="false"/>
                <w:i w:val="false"/>
                <w:color w:val="000000"/>
                <w:sz w:val="20"/>
              </w:rPr>
              <w:t>
</w:t>
            </w:r>
            <w:r>
              <w:rPr>
                <w:rFonts w:ascii="Times New Roman"/>
                <w:b w:val="false"/>
                <w:i w:val="false"/>
                <w:color w:val="000000"/>
                <w:sz w:val="20"/>
              </w:rPr>
              <w:t>таңдайды және</w:t>
            </w:r>
            <w:r>
              <w:br/>
            </w:r>
            <w:r>
              <w:rPr>
                <w:rFonts w:ascii="Times New Roman"/>
                <w:b w:val="false"/>
                <w:i w:val="false"/>
                <w:color w:val="000000"/>
                <w:sz w:val="20"/>
              </w:rPr>
              <w:t>
</w:t>
            </w: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ЖТ МДБ,</w:t>
            </w:r>
            <w:r>
              <w:br/>
            </w:r>
            <w:r>
              <w:rPr>
                <w:rFonts w:ascii="Times New Roman"/>
                <w:b w:val="false"/>
                <w:i w:val="false"/>
                <w:color w:val="000000"/>
                <w:sz w:val="20"/>
              </w:rPr>
              <w:t>
</w:t>
            </w:r>
            <w:r>
              <w:rPr>
                <w:rFonts w:ascii="Times New Roman"/>
                <w:b w:val="false"/>
                <w:i w:val="false"/>
                <w:color w:val="000000"/>
                <w:sz w:val="20"/>
              </w:rPr>
              <w:t>БНАЖ-ға</w:t>
            </w:r>
            <w:r>
              <w:br/>
            </w:r>
            <w:r>
              <w:rPr>
                <w:rFonts w:ascii="Times New Roman"/>
                <w:b w:val="false"/>
                <w:i w:val="false"/>
                <w:color w:val="000000"/>
                <w:sz w:val="20"/>
              </w:rPr>
              <w:t>
</w:t>
            </w:r>
            <w:r>
              <w:rPr>
                <w:rFonts w:ascii="Times New Roman"/>
                <w:b w:val="false"/>
                <w:i w:val="false"/>
                <w:color w:val="000000"/>
                <w:sz w:val="20"/>
              </w:rPr>
              <w:t>жіберу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w:t>
            </w:r>
            <w:r>
              <w:rPr>
                <w:rFonts w:ascii="Times New Roman"/>
                <w:b w:val="false"/>
                <w:i w:val="false"/>
                <w:color w:val="000000"/>
                <w:sz w:val="20"/>
              </w:rPr>
              <w:t>деректерінің</w:t>
            </w:r>
            <w:r>
              <w:br/>
            </w:r>
            <w:r>
              <w:rPr>
                <w:rFonts w:ascii="Times New Roman"/>
                <w:b w:val="false"/>
                <w:i w:val="false"/>
                <w:color w:val="000000"/>
                <w:sz w:val="20"/>
              </w:rPr>
              <w:t>
</w:t>
            </w:r>
            <w:r>
              <w:rPr>
                <w:rFonts w:ascii="Times New Roman"/>
                <w:b w:val="false"/>
                <w:i w:val="false"/>
                <w:color w:val="000000"/>
                <w:sz w:val="20"/>
              </w:rPr>
              <w:t>болмауына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деректерді алу</w:t>
            </w:r>
            <w:r>
              <w:br/>
            </w:r>
            <w:r>
              <w:rPr>
                <w:rFonts w:ascii="Times New Roman"/>
                <w:b w:val="false"/>
                <w:i w:val="false"/>
                <w:color w:val="000000"/>
                <w:sz w:val="20"/>
              </w:rPr>
              <w:t>
</w:t>
            </w:r>
            <w:r>
              <w:rPr>
                <w:rFonts w:ascii="Times New Roman"/>
                <w:b w:val="false"/>
                <w:i w:val="false"/>
                <w:color w:val="000000"/>
                <w:sz w:val="20"/>
              </w:rPr>
              <w:t>мүмкіндігінің</w:t>
            </w:r>
            <w:r>
              <w:br/>
            </w:r>
            <w:r>
              <w:rPr>
                <w:rFonts w:ascii="Times New Roman"/>
                <w:b w:val="false"/>
                <w:i w:val="false"/>
                <w:color w:val="000000"/>
                <w:sz w:val="20"/>
              </w:rPr>
              <w:t>
</w:t>
            </w:r>
            <w:r>
              <w:rPr>
                <w:rFonts w:ascii="Times New Roman"/>
                <w:b w:val="false"/>
                <w:i w:val="false"/>
                <w:color w:val="000000"/>
                <w:sz w:val="20"/>
              </w:rPr>
              <w:t>болмауы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r>
      <w:tr>
        <w:trPr>
          <w:trHeight w:val="163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w:t>
            </w:r>
            <w:r>
              <w:br/>
            </w:r>
            <w:r>
              <w:rPr>
                <w:rFonts w:ascii="Times New Roman"/>
                <w:b w:val="false"/>
                <w:i w:val="false"/>
                <w:color w:val="000000"/>
                <w:sz w:val="20"/>
              </w:rPr>
              <w:t>
</w:t>
            </w:r>
            <w:r>
              <w:rPr>
                <w:rFonts w:ascii="Times New Roman"/>
                <w:b w:val="false"/>
                <w:i w:val="false"/>
                <w:color w:val="000000"/>
                <w:sz w:val="20"/>
              </w:rPr>
              <w:t>лық ету</w:t>
            </w:r>
            <w:r>
              <w:br/>
            </w:r>
            <w:r>
              <w:rPr>
                <w:rFonts w:ascii="Times New Roman"/>
                <w:b w:val="false"/>
                <w:i w:val="false"/>
                <w:color w:val="000000"/>
                <w:sz w:val="20"/>
              </w:rPr>
              <w:t>
</w:t>
            </w:r>
            <w:r>
              <w:rPr>
                <w:rFonts w:ascii="Times New Roman"/>
                <w:b w:val="false"/>
                <w:i w:val="false"/>
                <w:color w:val="000000"/>
                <w:sz w:val="20"/>
              </w:rPr>
              <w:t>шешімі)</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сұрау</w:t>
            </w:r>
            <w:r>
              <w:br/>
            </w:r>
            <w:r>
              <w:rPr>
                <w:rFonts w:ascii="Times New Roman"/>
                <w:b w:val="false"/>
                <w:i w:val="false"/>
                <w:color w:val="000000"/>
                <w:sz w:val="20"/>
              </w:rPr>
              <w:t>
</w:t>
            </w:r>
            <w:r>
              <w:rPr>
                <w:rFonts w:ascii="Times New Roman"/>
                <w:b w:val="false"/>
                <w:i w:val="false"/>
                <w:color w:val="000000"/>
                <w:sz w:val="20"/>
              </w:rPr>
              <w:t>салуды жүйеде</w:t>
            </w:r>
            <w:r>
              <w:br/>
            </w:r>
            <w:r>
              <w:rPr>
                <w:rFonts w:ascii="Times New Roman"/>
                <w:b w:val="false"/>
                <w:i w:val="false"/>
                <w:color w:val="000000"/>
                <w:sz w:val="20"/>
              </w:rPr>
              <w:t>
</w:t>
            </w:r>
            <w:r>
              <w:rPr>
                <w:rFonts w:ascii="Times New Roman"/>
                <w:b w:val="false"/>
                <w:i w:val="false"/>
                <w:color w:val="000000"/>
                <w:sz w:val="20"/>
              </w:rPr>
              <w:t>тіркеу</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0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c>
          <w:tcPr>
            <w:tcW w:w="22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55"/>
        <w:gridCol w:w="2336"/>
        <w:gridCol w:w="2554"/>
        <w:gridCol w:w="2238"/>
        <w:gridCol w:w="2177"/>
      </w:tblGrid>
      <w:tr>
        <w:trPr>
          <w:trHeight w:val="675" w:hRule="atLeast"/>
        </w:trPr>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45" w:hRule="atLeast"/>
        </w:trPr>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операторы</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1950" w:hRule="atLeast"/>
        </w:trPr>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Қажетті</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сұрау салудың</w:t>
            </w:r>
            <w:r>
              <w:br/>
            </w:r>
            <w:r>
              <w:rPr>
                <w:rFonts w:ascii="Times New Roman"/>
                <w:b w:val="false"/>
                <w:i w:val="false"/>
                <w:color w:val="000000"/>
                <w:sz w:val="20"/>
              </w:rPr>
              <w:t>
</w:t>
            </w:r>
            <w:r>
              <w:rPr>
                <w:rFonts w:ascii="Times New Roman"/>
                <w:b w:val="false"/>
                <w:i w:val="false"/>
                <w:color w:val="000000"/>
                <w:sz w:val="20"/>
              </w:rPr>
              <w:t>нысанына</w:t>
            </w:r>
            <w:r>
              <w:br/>
            </w:r>
            <w:r>
              <w:rPr>
                <w:rFonts w:ascii="Times New Roman"/>
                <w:b w:val="false"/>
                <w:i w:val="false"/>
                <w:color w:val="000000"/>
                <w:sz w:val="20"/>
              </w:rPr>
              <w:t>
</w:t>
            </w:r>
            <w:r>
              <w:rPr>
                <w:rFonts w:ascii="Times New Roman"/>
                <w:b w:val="false"/>
                <w:i w:val="false"/>
                <w:color w:val="000000"/>
                <w:sz w:val="20"/>
              </w:rPr>
              <w:t>бекітумен</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толтыру және</w:t>
            </w:r>
            <w:r>
              <w:br/>
            </w:r>
            <w:r>
              <w:rPr>
                <w:rFonts w:ascii="Times New Roman"/>
                <w:b w:val="false"/>
                <w:i w:val="false"/>
                <w:color w:val="000000"/>
                <w:sz w:val="20"/>
              </w:rPr>
              <w:t>
</w:t>
            </w:r>
            <w:r>
              <w:rPr>
                <w:rFonts w:ascii="Times New Roman"/>
                <w:b w:val="false"/>
                <w:i w:val="false"/>
                <w:color w:val="000000"/>
                <w:sz w:val="20"/>
              </w:rPr>
              <w:t>ЭЦҚ-мен</w:t>
            </w:r>
            <w:r>
              <w:br/>
            </w:r>
            <w:r>
              <w:rPr>
                <w:rFonts w:ascii="Times New Roman"/>
                <w:b w:val="false"/>
                <w:i w:val="false"/>
                <w:color w:val="000000"/>
                <w:sz w:val="20"/>
              </w:rPr>
              <w:t>
</w:t>
            </w:r>
            <w:r>
              <w:rPr>
                <w:rFonts w:ascii="Times New Roman"/>
                <w:b w:val="false"/>
                <w:i w:val="false"/>
                <w:color w:val="000000"/>
                <w:sz w:val="20"/>
              </w:rPr>
              <w:t>растау</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ЭЦҚ расталған</w:t>
            </w:r>
            <w:r>
              <w:br/>
            </w:r>
            <w:r>
              <w:rPr>
                <w:rFonts w:ascii="Times New Roman"/>
                <w:b w:val="false"/>
                <w:i w:val="false"/>
                <w:color w:val="000000"/>
                <w:sz w:val="20"/>
              </w:rPr>
              <w:t>
</w:t>
            </w:r>
            <w:r>
              <w:rPr>
                <w:rFonts w:ascii="Times New Roman"/>
                <w:b w:val="false"/>
                <w:i w:val="false"/>
                <w:color w:val="000000"/>
                <w:sz w:val="20"/>
              </w:rPr>
              <w:t>(қол қойылған)</w:t>
            </w:r>
            <w:r>
              <w:br/>
            </w:r>
            <w:r>
              <w:rPr>
                <w:rFonts w:ascii="Times New Roman"/>
                <w:b w:val="false"/>
                <w:i w:val="false"/>
                <w:color w:val="000000"/>
                <w:sz w:val="20"/>
              </w:rPr>
              <w:t>
</w:t>
            </w:r>
            <w:r>
              <w:rPr>
                <w:rFonts w:ascii="Times New Roman"/>
                <w:b w:val="false"/>
                <w:i w:val="false"/>
                <w:color w:val="000000"/>
                <w:sz w:val="20"/>
              </w:rPr>
              <w:t>құжатты ЭҮӨШ</w:t>
            </w:r>
            <w:r>
              <w:br/>
            </w:r>
            <w:r>
              <w:rPr>
                <w:rFonts w:ascii="Times New Roman"/>
                <w:b w:val="false"/>
                <w:i w:val="false"/>
                <w:color w:val="000000"/>
                <w:sz w:val="20"/>
              </w:rPr>
              <w:t>
</w:t>
            </w:r>
            <w:r>
              <w:rPr>
                <w:rFonts w:ascii="Times New Roman"/>
                <w:b w:val="false"/>
                <w:i w:val="false"/>
                <w:color w:val="000000"/>
                <w:sz w:val="20"/>
              </w:rPr>
              <w:t>АЖО-сына</w:t>
            </w:r>
            <w:r>
              <w:br/>
            </w:r>
            <w:r>
              <w:rPr>
                <w:rFonts w:ascii="Times New Roman"/>
                <w:b w:val="false"/>
                <w:i w:val="false"/>
                <w:color w:val="000000"/>
                <w:sz w:val="20"/>
              </w:rPr>
              <w:t>
</w:t>
            </w:r>
            <w:r>
              <w:rPr>
                <w:rFonts w:ascii="Times New Roman"/>
                <w:b w:val="false"/>
                <w:i w:val="false"/>
                <w:color w:val="000000"/>
                <w:sz w:val="20"/>
              </w:rPr>
              <w:t>жіберу</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құжаттарында</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дың 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авторизация-</w:t>
            </w:r>
            <w:r>
              <w:br/>
            </w:r>
            <w:r>
              <w:rPr>
                <w:rFonts w:ascii="Times New Roman"/>
                <w:b w:val="false"/>
                <w:i w:val="false"/>
                <w:color w:val="000000"/>
                <w:sz w:val="20"/>
              </w:rPr>
              <w:t>
</w:t>
            </w:r>
            <w:r>
              <w:rPr>
                <w:rFonts w:ascii="Times New Roman"/>
                <w:b w:val="false"/>
                <w:i w:val="false"/>
                <w:color w:val="000000"/>
                <w:sz w:val="20"/>
              </w:rPr>
              <w:t>лаудан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635" w:hRule="atLeast"/>
        </w:trPr>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 –</w:t>
            </w:r>
            <w:r>
              <w:br/>
            </w:r>
            <w:r>
              <w:rPr>
                <w:rFonts w:ascii="Times New Roman"/>
                <w:b w:val="false"/>
                <w:i w:val="false"/>
                <w:color w:val="000000"/>
                <w:sz w:val="20"/>
              </w:rPr>
              <w:t>
</w:t>
            </w:r>
            <w:r>
              <w:rPr>
                <w:rFonts w:ascii="Times New Roman"/>
                <w:b w:val="false"/>
                <w:i w:val="false"/>
                <w:color w:val="000000"/>
                <w:sz w:val="20"/>
              </w:rPr>
              <w:t>анықтаманы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300" w:hRule="atLeast"/>
        </w:trPr>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w:t>
            </w:r>
          </w:p>
        </w:tc>
      </w:tr>
      <w:tr>
        <w:trPr>
          <w:trHeight w:val="825" w:hRule="atLeast"/>
        </w:trPr>
        <w:tc>
          <w:tcPr>
            <w:tcW w:w="23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9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c>
          <w:tcPr>
            <w:tcW w:w="22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33" w:id="13"/>
    <w:p>
      <w:pPr>
        <w:spacing w:after="0"/>
        <w:ind w:left="0"/>
        <w:jc w:val="both"/>
      </w:pPr>
      <w:r>
        <w:rPr>
          <w:rFonts w:ascii="Times New Roman"/>
          <w:b w:val="false"/>
          <w:i w:val="false"/>
          <w:color w:val="000000"/>
          <w:sz w:val="28"/>
        </w:rPr>
        <w:t xml:space="preserve">
"Жұмыссыз азаматтарға    </w:t>
      </w:r>
      <w:r>
        <w:br/>
      </w:r>
      <w:r>
        <w:rPr>
          <w:rFonts w:ascii="Times New Roman"/>
          <w:b w:val="false"/>
          <w:i w:val="false"/>
          <w:color w:val="000000"/>
          <w:sz w:val="28"/>
        </w:rPr>
        <w:t xml:space="preserve">
анықтама беру"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2-қосымша        </w:t>
      </w:r>
    </w:p>
    <w:bookmarkEnd w:id="13"/>
    <w:bookmarkStart w:name="z34" w:id="14"/>
    <w:p>
      <w:pPr>
        <w:spacing w:after="0"/>
        <w:ind w:left="0"/>
        <w:jc w:val="both"/>
      </w:pPr>
      <w:r>
        <w:rPr>
          <w:rFonts w:ascii="Times New Roman"/>
          <w:b w:val="false"/>
          <w:i w:val="false"/>
          <w:color w:val="000000"/>
          <w:sz w:val="28"/>
        </w:rPr>
        <w:t>
ЭҮП арқылы электрондық қызмет көрсету кезіндегі функционалдық өзара іс-қимылдың № 1 диаграммасы</w:t>
      </w:r>
    </w:p>
    <w:bookmarkEnd w:id="14"/>
    <w:p>
      <w:pPr>
        <w:spacing w:after="0"/>
        <w:ind w:left="0"/>
        <w:jc w:val="both"/>
      </w:pPr>
      <w:r>
        <w:drawing>
          <wp:inline distT="0" distB="0" distL="0" distR="0">
            <wp:extent cx="77216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21600" cy="3479800"/>
                    </a:xfrm>
                    <a:prstGeom prst="rect">
                      <a:avLst/>
                    </a:prstGeom>
                  </pic:spPr>
                </pic:pic>
              </a:graphicData>
            </a:graphic>
          </wp:inline>
        </w:drawing>
      </w:r>
    </w:p>
    <w:bookmarkStart w:name="z35" w:id="15"/>
    <w:p>
      <w:pPr>
        <w:spacing w:after="0"/>
        <w:ind w:left="0"/>
        <w:jc w:val="both"/>
      </w:pPr>
      <w:r>
        <w:rPr>
          <w:rFonts w:ascii="Times New Roman"/>
          <w:b w:val="false"/>
          <w:i w:val="false"/>
          <w:color w:val="000000"/>
          <w:sz w:val="28"/>
        </w:rPr>
        <w:t>
Қызмет беруші арқылы электрондық қызмет көрсету кезіндегі функционалдық өзара іс-қимылдың № 2 диаграммасы</w:t>
      </w:r>
    </w:p>
    <w:bookmarkEnd w:id="15"/>
    <w:p>
      <w:pPr>
        <w:spacing w:after="0"/>
        <w:ind w:left="0"/>
        <w:jc w:val="both"/>
      </w:pPr>
      <w:r>
        <w:drawing>
          <wp:inline distT="0" distB="0" distL="0" distR="0">
            <wp:extent cx="77724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72400" cy="3213100"/>
                    </a:xfrm>
                    <a:prstGeom prst="rect">
                      <a:avLst/>
                    </a:prstGeom>
                  </pic:spPr>
                </pic:pic>
              </a:graphicData>
            </a:graphic>
          </wp:inline>
        </w:drawing>
      </w:r>
    </w:p>
    <w:bookmarkStart w:name="z36" w:id="16"/>
    <w:p>
      <w:pPr>
        <w:spacing w:after="0"/>
        <w:ind w:left="0"/>
        <w:jc w:val="both"/>
      </w:pPr>
      <w:r>
        <w:rPr>
          <w:rFonts w:ascii="Times New Roman"/>
          <w:b w:val="false"/>
          <w:i w:val="false"/>
          <w:color w:val="000000"/>
          <w:sz w:val="28"/>
        </w:rPr>
        <w:t>
ХҚКО АЖ арқылы электрондық қызмет көрсету кезіндегі функционалдық өзара іс-қимылдың № 3 диаграммасы</w:t>
      </w:r>
    </w:p>
    <w:bookmarkEnd w:id="16"/>
    <w:p>
      <w:pPr>
        <w:spacing w:after="0"/>
        <w:ind w:left="0"/>
        <w:jc w:val="both"/>
      </w:pPr>
      <w:r>
        <w:drawing>
          <wp:inline distT="0" distB="0" distL="0" distR="0">
            <wp:extent cx="7747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47000" cy="3454400"/>
                    </a:xfrm>
                    <a:prstGeom prst="rect">
                      <a:avLst/>
                    </a:prstGeom>
                  </pic:spPr>
                </pic:pic>
              </a:graphicData>
            </a:graphic>
          </wp:inline>
        </w:drawing>
      </w:r>
    </w:p>
    <w:bookmarkStart w:name="z37" w:id="17"/>
    <w:p>
      <w:pPr>
        <w:spacing w:after="0"/>
        <w:ind w:left="0"/>
        <w:jc w:val="both"/>
      </w:pPr>
      <w:r>
        <w:rPr>
          <w:rFonts w:ascii="Times New Roman"/>
          <w:b w:val="false"/>
          <w:i w:val="false"/>
          <w:color w:val="000000"/>
          <w:sz w:val="28"/>
        </w:rPr>
        <w:t xml:space="preserve">
"Жұмыссыз азаматтарға     </w:t>
      </w:r>
      <w:r>
        <w:br/>
      </w:r>
      <w:r>
        <w:rPr>
          <w:rFonts w:ascii="Times New Roman"/>
          <w:b w:val="false"/>
          <w:i w:val="false"/>
          <w:color w:val="000000"/>
          <w:sz w:val="28"/>
        </w:rPr>
        <w:t xml:space="preserve">
анықтама беру"электрондық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3-қосымша          </w:t>
      </w:r>
    </w:p>
    <w:bookmarkEnd w:id="17"/>
    <w:bookmarkStart w:name="z38" w:id="18"/>
    <w:p>
      <w:pPr>
        <w:spacing w:after="0"/>
        <w:ind w:left="0"/>
        <w:jc w:val="left"/>
      </w:pPr>
      <w:r>
        <w:rPr>
          <w:rFonts w:ascii="Times New Roman"/>
          <w:b/>
          <w:i w:val="false"/>
          <w:color w:val="000000"/>
        </w:rPr>
        <w:t xml:space="preserve"> 
Электрондық мемлекеттік қызметке өтініштің экрандық нысаны</w:t>
      </w:r>
    </w:p>
    <w:bookmarkEnd w:id="18"/>
    <w:p>
      <w:pPr>
        <w:spacing w:after="0"/>
        <w:ind w:left="0"/>
        <w:jc w:val="both"/>
      </w:pPr>
      <w:r>
        <w:drawing>
          <wp:inline distT="0" distB="0" distL="0" distR="0">
            <wp:extent cx="73533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53300" cy="7937500"/>
                    </a:xfrm>
                    <a:prstGeom prst="rect">
                      <a:avLst/>
                    </a:prstGeom>
                  </pic:spPr>
                </pic:pic>
              </a:graphicData>
            </a:graphic>
          </wp:inline>
        </w:drawing>
      </w:r>
    </w:p>
    <w:bookmarkStart w:name="z39" w:id="19"/>
    <w:p>
      <w:pPr>
        <w:spacing w:after="0"/>
        <w:ind w:left="0"/>
        <w:jc w:val="both"/>
      </w:pPr>
      <w:r>
        <w:rPr>
          <w:rFonts w:ascii="Times New Roman"/>
          <w:b w:val="false"/>
          <w:i w:val="false"/>
          <w:color w:val="000000"/>
          <w:sz w:val="28"/>
        </w:rPr>
        <w:t xml:space="preserve">
"Жұмыссыз азаматтарға      </w:t>
      </w:r>
      <w:r>
        <w:br/>
      </w:r>
      <w:r>
        <w:rPr>
          <w:rFonts w:ascii="Times New Roman"/>
          <w:b w:val="false"/>
          <w:i w:val="false"/>
          <w:color w:val="000000"/>
          <w:sz w:val="28"/>
        </w:rPr>
        <w:t xml:space="preserve">
анықтама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4-қосымшасының жалғасы    </w:t>
      </w:r>
    </w:p>
    <w:bookmarkEnd w:id="19"/>
    <w:p>
      <w:pPr>
        <w:spacing w:after="0"/>
        <w:ind w:left="0"/>
        <w:jc w:val="left"/>
      </w:pPr>
      <w:r>
        <w:rPr>
          <w:rFonts w:ascii="Times New Roman"/>
          <w:b/>
          <w:i w:val="false"/>
          <w:color w:val="000000"/>
        </w:rPr>
        <w:t xml:space="preserve"> Электрондық мемлекеттік қызметке (жұмыссыз азаматтарға анықтамалар беру) оң жауаптың шығыс нысаны</w:t>
      </w:r>
    </w:p>
    <w:p>
      <w:pPr>
        <w:spacing w:after="0"/>
        <w:ind w:left="0"/>
        <w:jc w:val="both"/>
      </w:pPr>
      <w:r>
        <w:drawing>
          <wp:inline distT="0" distB="0" distL="0" distR="0">
            <wp:extent cx="73660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66000" cy="10236200"/>
                    </a:xfrm>
                    <a:prstGeom prst="rect">
                      <a:avLst/>
                    </a:prstGeom>
                  </pic:spPr>
                </pic:pic>
              </a:graphicData>
            </a:graphic>
          </wp:inline>
        </w:drawing>
      </w:r>
    </w:p>
    <w:p>
      <w:pPr>
        <w:spacing w:after="0"/>
        <w:ind w:left="0"/>
        <w:jc w:val="both"/>
      </w:pPr>
      <w:r>
        <w:drawing>
          <wp:inline distT="0" distB="0" distL="0" distR="0">
            <wp:extent cx="73406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40600" cy="10464800"/>
                    </a:xfrm>
                    <a:prstGeom prst="rect">
                      <a:avLst/>
                    </a:prstGeom>
                  </pic:spPr>
                </pic:pic>
              </a:graphicData>
            </a:graphic>
          </wp:inline>
        </w:drawing>
      </w:r>
    </w:p>
    <w:bookmarkStart w:name="z40" w:id="20"/>
    <w:p>
      <w:pPr>
        <w:spacing w:after="0"/>
        <w:ind w:left="0"/>
        <w:jc w:val="left"/>
      </w:pPr>
      <w:r>
        <w:rPr>
          <w:rFonts w:ascii="Times New Roman"/>
          <w:b/>
          <w:i w:val="false"/>
          <w:color w:val="000000"/>
        </w:rPr>
        <w:t xml:space="preserve"> 
Тұтынушыға ұсынылатын хабарламалар</w:t>
      </w:r>
    </w:p>
    <w:bookmarkEnd w:id="20"/>
    <w:p>
      <w:pPr>
        <w:spacing w:after="0"/>
        <w:ind w:left="0"/>
        <w:jc w:val="both"/>
      </w:pPr>
      <w:r>
        <w:rPr>
          <w:rFonts w:ascii="Times New Roman"/>
          <w:b w:val="false"/>
          <w:i w:val="false"/>
          <w:color w:val="000000"/>
          <w:sz w:val="28"/>
        </w:rPr>
        <w:t>      Хабарламалар өтiнiштiң орындалу мәртебесінің өзгертілуі бойынша немесе қызметтi көрсету мерзiмiн ұзартқан кезде келіп түседі. Хабарлама мәтiнi бар еркін жол "электрондық үкiмет" веб-порталындағы жеке кабинетте "Хабарламалар" тарауында көрсетіледі.</w:t>
      </w:r>
    </w:p>
    <w:bookmarkStart w:name="z41" w:id="21"/>
    <w:p>
      <w:pPr>
        <w:spacing w:after="0"/>
        <w:ind w:left="0"/>
        <w:jc w:val="left"/>
      </w:pPr>
      <w:r>
        <w:rPr>
          <w:rFonts w:ascii="Times New Roman"/>
          <w:b/>
          <w:i w:val="false"/>
          <w:color w:val="000000"/>
        </w:rPr>
        <w:t xml:space="preserve"> 
Тұтынушыға ұсынылатын электрондық мемлекеттiк қызметке терiс (бас тарту) жауаптың шығыс нысаны</w:t>
      </w:r>
    </w:p>
    <w:bookmarkEnd w:id="21"/>
    <w:p>
      <w:pPr>
        <w:spacing w:after="0"/>
        <w:ind w:left="0"/>
        <w:jc w:val="both"/>
      </w:pPr>
      <w:r>
        <w:rPr>
          <w:rFonts w:ascii="Times New Roman"/>
          <w:b w:val="false"/>
          <w:i w:val="false"/>
          <w:color w:val="000000"/>
          <w:sz w:val="28"/>
        </w:rPr>
        <w:t>      Терiс жауаптың шығыс нысаны комиссия қорытындысын қалыптастыру кезінде бас тартудың негiздемесi бар мәтiнмен хат түрiнде еркін нысанда ұсынылады.</w:t>
      </w:r>
    </w:p>
    <w:bookmarkStart w:name="z42" w:id="22"/>
    <w:p>
      <w:pPr>
        <w:spacing w:after="0"/>
        <w:ind w:left="0"/>
        <w:jc w:val="both"/>
      </w:pPr>
      <w:r>
        <w:rPr>
          <w:rFonts w:ascii="Times New Roman"/>
          <w:b w:val="false"/>
          <w:i w:val="false"/>
          <w:color w:val="000000"/>
          <w:sz w:val="28"/>
        </w:rPr>
        <w:t xml:space="preserve">
"Жұмыссыз азаматтарға      </w:t>
      </w:r>
      <w:r>
        <w:br/>
      </w:r>
      <w:r>
        <w:rPr>
          <w:rFonts w:ascii="Times New Roman"/>
          <w:b w:val="false"/>
          <w:i w:val="false"/>
          <w:color w:val="000000"/>
          <w:sz w:val="28"/>
        </w:rPr>
        <w:t xml:space="preserve">
анықтама беру"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5-қосымша           </w:t>
      </w:r>
    </w:p>
    <w:bookmarkEnd w:id="22"/>
    <w:p>
      <w:pPr>
        <w:spacing w:after="0"/>
        <w:ind w:left="0"/>
        <w:jc w:val="left"/>
      </w:pPr>
      <w:r>
        <w:rPr>
          <w:rFonts w:ascii="Times New Roman"/>
          <w:b/>
          <w:i w:val="false"/>
          <w:color w:val="000000"/>
        </w:rPr>
        <w:t xml:space="preserve"> Электрондық мемлекеттiк қызметтерiнiң "сапа" және "қолжетiмдiлiк" көрсеткiштерiн анықтау үшiн сауалнаманың нысаны</w:t>
      </w:r>
      <w:r>
        <w:br/>
      </w:r>
      <w:r>
        <w:rPr>
          <w:rFonts w:ascii="Times New Roman"/>
          <w:b/>
          <w:i w:val="false"/>
          <w:color w:val="000000"/>
        </w:rPr>
        <w:t>
_______________________________________________________</w:t>
      </w:r>
      <w:r>
        <w:br/>
      </w:r>
      <w:r>
        <w:rPr>
          <w:rFonts w:ascii="Times New Roman"/>
          <w:b/>
          <w:i w:val="false"/>
          <w:color w:val="000000"/>
        </w:rPr>
        <w:t>
(қызметтiң атауы)</w:t>
      </w:r>
    </w:p>
    <w:p>
      <w:pPr>
        <w:spacing w:after="0"/>
        <w:ind w:left="0"/>
        <w:jc w:val="both"/>
      </w:pPr>
      <w:r>
        <w:rPr>
          <w:rFonts w:ascii="Times New Roman"/>
          <w:b/>
          <w:i w:val="false"/>
          <w:color w:val="000000"/>
          <w:sz w:val="28"/>
        </w:rPr>
        <w:t>      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bookmarkStart w:name="z43" w:id="23"/>
    <w:p>
      <w:pPr>
        <w:spacing w:after="0"/>
        <w:ind w:left="0"/>
        <w:jc w:val="both"/>
      </w:pPr>
      <w:r>
        <w:rPr>
          <w:rFonts w:ascii="Times New Roman"/>
          <w:b w:val="false"/>
          <w:i w:val="false"/>
          <w:color w:val="000000"/>
          <w:sz w:val="28"/>
        </w:rPr>
        <w:t xml:space="preserve">
Әкімдіктің        </w:t>
      </w:r>
      <w:r>
        <w:br/>
      </w:r>
      <w:r>
        <w:rPr>
          <w:rFonts w:ascii="Times New Roman"/>
          <w:b w:val="false"/>
          <w:i w:val="false"/>
          <w:color w:val="000000"/>
          <w:sz w:val="28"/>
        </w:rPr>
        <w:t xml:space="preserve">
2012 жылғы 26 қарашадағы   </w:t>
      </w:r>
      <w:r>
        <w:br/>
      </w:r>
      <w:r>
        <w:rPr>
          <w:rFonts w:ascii="Times New Roman"/>
          <w:b w:val="false"/>
          <w:i w:val="false"/>
          <w:color w:val="000000"/>
          <w:sz w:val="28"/>
        </w:rPr>
        <w:t xml:space="preserve">
№ 530 қаулысымен   </w:t>
      </w:r>
      <w:r>
        <w:br/>
      </w:r>
      <w:r>
        <w:rPr>
          <w:rFonts w:ascii="Times New Roman"/>
          <w:b w:val="false"/>
          <w:i w:val="false"/>
          <w:color w:val="000000"/>
          <w:sz w:val="28"/>
        </w:rPr>
        <w:t xml:space="preserve">
бекітілген       </w:t>
      </w:r>
    </w:p>
    <w:bookmarkEnd w:id="23"/>
    <w:p>
      <w:pPr>
        <w:spacing w:after="0"/>
        <w:ind w:left="0"/>
        <w:jc w:val="left"/>
      </w:pPr>
      <w:r>
        <w:rPr>
          <w:rFonts w:ascii="Times New Roman"/>
          <w:b/>
          <w:i w:val="false"/>
          <w:color w:val="000000"/>
        </w:rPr>
        <w:t xml:space="preserve"> "Үйде оқитын және тәрбиеленетiн мүгедек балаларды материалдық қамтамасыз ету үшiн құжаттарды ресiмдеу" электрондық мемлекеттік қызмет көрсету регламенті</w:t>
      </w:r>
    </w:p>
    <w:bookmarkStart w:name="z44" w:id="24"/>
    <w:p>
      <w:pPr>
        <w:spacing w:after="0"/>
        <w:ind w:left="0"/>
        <w:jc w:val="left"/>
      </w:pPr>
      <w:r>
        <w:rPr>
          <w:rFonts w:ascii="Times New Roman"/>
          <w:b/>
          <w:i w:val="false"/>
          <w:color w:val="000000"/>
        </w:rPr>
        <w:t xml:space="preserve"> 
1.Жалпы ережелер</w:t>
      </w:r>
    </w:p>
    <w:bookmarkEnd w:id="24"/>
    <w:bookmarkStart w:name="z45" w:id="25"/>
    <w:p>
      <w:pPr>
        <w:spacing w:after="0"/>
        <w:ind w:left="0"/>
        <w:jc w:val="both"/>
      </w:pPr>
      <w:r>
        <w:rPr>
          <w:rFonts w:ascii="Times New Roman"/>
          <w:b w:val="false"/>
          <w:i w:val="false"/>
          <w:color w:val="000000"/>
          <w:sz w:val="28"/>
        </w:rPr>
        <w:t>
      1. "Үйде оқитын және тәрбиеленетiн мүгедек балаларды материалдық қамтамасыз ету үшiн құжаттарды ресiмдеу" электрондық мемлекеттiк қызмет (бұдан әрі – электрондық мемлекеттік қызмет) "Ақпараттандыру туралы" Қазақстан Республикасының 2007 жылғы 11 қаңтардағы Заңының </w:t>
      </w:r>
      <w:r>
        <w:rPr>
          <w:rFonts w:ascii="Times New Roman"/>
          <w:b w:val="false"/>
          <w:i w:val="false"/>
          <w:color w:val="000000"/>
          <w:sz w:val="28"/>
        </w:rPr>
        <w:t>29-бабының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w:t>
      </w:r>
      <w:r>
        <w:rPr>
          <w:rFonts w:ascii="Times New Roman"/>
          <w:b w:val="false"/>
          <w:i w:val="false"/>
          <w:color w:val="000000"/>
          <w:sz w:val="28"/>
        </w:rPr>
        <w:t>№ 394</w:t>
      </w:r>
      <w:r>
        <w:rPr>
          <w:rFonts w:ascii="Times New Roman"/>
          <w:b w:val="false"/>
          <w:i w:val="false"/>
          <w:color w:val="000000"/>
          <w:sz w:val="28"/>
        </w:rPr>
        <w:t xml:space="preserve"> қаулысымен бекітілген "Үйде оқитын және тәрбиеленетiн мүгедек балаларды материалдық қамтамасыз ету үшiн құжаттарды ресiмдеу" мемлекеттік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негiзiнде ұсынылады.</w:t>
      </w:r>
      <w:r>
        <w:br/>
      </w:r>
      <w:r>
        <w:rPr>
          <w:rFonts w:ascii="Times New Roman"/>
          <w:b w:val="false"/>
          <w:i w:val="false"/>
          <w:color w:val="000000"/>
          <w:sz w:val="28"/>
        </w:rPr>
        <w:t>
</w:t>
      </w:r>
      <w:r>
        <w:rPr>
          <w:rFonts w:ascii="Times New Roman"/>
          <w:b w:val="false"/>
          <w:i w:val="false"/>
          <w:color w:val="000000"/>
          <w:sz w:val="28"/>
        </w:rPr>
        <w:t>
      2. Электрондық мемлекеттiк қызмет тізбесі Стандарттың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Қостанай облысы аудандары мен қалаларының жұмыспен қамту және әлеуметтік бағдарламалар бөлiмдерiмен (бұдан әрi – қызмет беруші), сондай-ақ тұтынушыда электрондық цифрлық қолтаңбасы болған жағдайда www.egov.kz мекенжайы бойынша "электрондық үкiмет" веб-порталы арқылы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транзакциялық қызмет.</w:t>
      </w:r>
      <w:r>
        <w:br/>
      </w:r>
      <w:r>
        <w:rPr>
          <w:rFonts w:ascii="Times New Roman"/>
          <w:b w:val="false"/>
          <w:i w:val="false"/>
          <w:color w:val="000000"/>
          <w:sz w:val="28"/>
        </w:rPr>
        <w:t>
</w:t>
      </w:r>
      <w:r>
        <w:rPr>
          <w:rFonts w:ascii="Times New Roman"/>
          <w:b w:val="false"/>
          <w:i w:val="false"/>
          <w:color w:val="000000"/>
          <w:sz w:val="28"/>
        </w:rPr>
        <w:t>
      5. Көрсетiлетiн мемлекеттiк қызметтiң нәтижесi үйде оқып және тәрбиеленiп жатқан мүгедек балаларды материалдық қамсыздандыру үшiн құжаттарын ресiмдеу туралы хабарлама (бұдан әрі – хабарлама), не қағаз жеткiзгiште бас тарту туралы уәжделген жауап болып табылады.</w:t>
      </w:r>
      <w:r>
        <w:br/>
      </w:r>
      <w:r>
        <w:rPr>
          <w:rFonts w:ascii="Times New Roman"/>
          <w:b w:val="false"/>
          <w:i w:val="false"/>
          <w:color w:val="000000"/>
          <w:sz w:val="28"/>
        </w:rPr>
        <w:t>
</w:t>
      </w:r>
      <w:r>
        <w:rPr>
          <w:rFonts w:ascii="Times New Roman"/>
          <w:b w:val="false"/>
          <w:i w:val="false"/>
          <w:color w:val="000000"/>
          <w:sz w:val="28"/>
        </w:rPr>
        <w:t>
      6. Мемлекеттiк қызмет көрсету мерзiмдерi:</w:t>
      </w:r>
      <w:r>
        <w:br/>
      </w:r>
      <w:r>
        <w:rPr>
          <w:rFonts w:ascii="Times New Roman"/>
          <w:b w:val="false"/>
          <w:i w:val="false"/>
          <w:color w:val="000000"/>
          <w:sz w:val="28"/>
        </w:rPr>
        <w:t>
      1) мемлекеттiк қызмет көрсету мерзiмдерi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белгiленген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қызмет көрсетудiң рұқсат берiлген ең көп уақыты 15 минуттан аспайды.</w:t>
      </w:r>
      <w:r>
        <w:br/>
      </w:r>
      <w:r>
        <w:rPr>
          <w:rFonts w:ascii="Times New Roman"/>
          <w:b w:val="false"/>
          <w:i w:val="false"/>
          <w:color w:val="000000"/>
          <w:sz w:val="28"/>
        </w:rPr>
        <w:t>
</w:t>
      </w:r>
      <w:r>
        <w:rPr>
          <w:rFonts w:ascii="Times New Roman"/>
          <w:b w:val="false"/>
          <w:i w:val="false"/>
          <w:color w:val="000000"/>
          <w:sz w:val="28"/>
        </w:rPr>
        <w:t>
      7. Электрондық мемлекеттік қызмет көрсету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пайдаланылатын ұғымдар мен қысқартулар:</w:t>
      </w:r>
      <w:r>
        <w:br/>
      </w:r>
      <w:r>
        <w:rPr>
          <w:rFonts w:ascii="Times New Roman"/>
          <w:b w:val="false"/>
          <w:i w:val="false"/>
          <w:color w:val="000000"/>
          <w:sz w:val="28"/>
        </w:rPr>
        <w:t>
      1) АЖО – автоматтандырылған жұмыс орны;</w:t>
      </w:r>
      <w:r>
        <w:br/>
      </w:r>
      <w:r>
        <w:rPr>
          <w:rFonts w:ascii="Times New Roman"/>
          <w:b w:val="false"/>
          <w:i w:val="false"/>
          <w:color w:val="000000"/>
          <w:sz w:val="28"/>
        </w:rPr>
        <w:t>
      2) ақпараттық жүйе - аппараттық-бағдарламалық кешендi қолдана отырып, ақпаратты сақтауға, өңдеуге, iздестіруге, таратуға, беруге және ұсынуға арналған жүйе (бұдан әрi - АЖ);</w:t>
      </w:r>
      <w:r>
        <w:br/>
      </w:r>
      <w:r>
        <w:rPr>
          <w:rFonts w:ascii="Times New Roman"/>
          <w:b w:val="false"/>
          <w:i w:val="false"/>
          <w:color w:val="000000"/>
          <w:sz w:val="28"/>
        </w:rPr>
        <w:t>
      3) жеке сәйкестендіру нөмірі - жеке тұлға, соның ішінде өзіндік кәсіпкерлік түрінде қызметін жүзеге асыратын дара кәсіпкер үшін қалыптастырылатын бірегей нөмір (бұдан әрі - ЖСН);</w:t>
      </w:r>
      <w:r>
        <w:br/>
      </w:r>
      <w:r>
        <w:rPr>
          <w:rFonts w:ascii="Times New Roman"/>
          <w:b w:val="false"/>
          <w:i w:val="false"/>
          <w:color w:val="000000"/>
          <w:sz w:val="28"/>
        </w:rPr>
        <w:t>
      4) "Жеке тұлғалар" мемлекеттік деректер базасы - ақпаратты автоматтандырып жинауға, сақтауға және өндеуге, Қазақстан Республикасында жеке тұлғалардың бірыңғай сәйкестендіруін ендіру және олар туралы өзекті және дұрыс дерекқорларды мемлекеттік басқару органдарына және өзге де субъектілерге олардың құзыреттілігі шеңберінде және Қазақстан Республикасының заңнамасына сәйкес беру мақсатында Жеке сәйкестендiру нөмiрлерiнің ұлттық тiзiлiмiн жасауға арналған ақпараттық жүйе (бұдан әрі - ЖТ МДБ);</w:t>
      </w:r>
      <w:r>
        <w:br/>
      </w:r>
      <w:r>
        <w:rPr>
          <w:rFonts w:ascii="Times New Roman"/>
          <w:b w:val="false"/>
          <w:i w:val="false"/>
          <w:color w:val="000000"/>
          <w:sz w:val="28"/>
        </w:rPr>
        <w:t>
      5) транзакциялық қызмет көрсету - электрондық цифрлық қолтаңбаны қолдана отырып, өзара ақпарат алмасуды талап ететiн, пайдаланушыларға электрондық ақпараттық ресурстарды ұсыну жөнiнде қызмет көрсету;</w:t>
      </w:r>
      <w:r>
        <w:br/>
      </w:r>
      <w:r>
        <w:rPr>
          <w:rFonts w:ascii="Times New Roman"/>
          <w:b w:val="false"/>
          <w:i w:val="false"/>
          <w:color w:val="000000"/>
          <w:sz w:val="28"/>
        </w:rPr>
        <w:t>
      6) тұтынушы - электрондық мемлекеттік қызмет көрсетілетін тұлға (Қазақстан Республикасының азаматтары, Қазақстан Республикасының аумағында тұрақты тұратын шетелдiктер мен азаматтығы жоқ адамдар – үйде оқып және тәрбиеленiп жатқан мүгедек балалардың ата-аналары және өзге де заңды өкiлдерi);</w:t>
      </w:r>
      <w:r>
        <w:br/>
      </w:r>
      <w:r>
        <w:rPr>
          <w:rFonts w:ascii="Times New Roman"/>
          <w:b w:val="false"/>
          <w:i w:val="false"/>
          <w:color w:val="000000"/>
          <w:sz w:val="28"/>
        </w:rPr>
        <w:t>
      7) құрылымдық-функционалдық бірліктер – қызмет көрсету үдерісіне қатысатын мемлекеттік органдардың, мекемелердің немесе өзге де ұйымдардың құрылымдық бөлімшелерінің тізбесі, ақпараттық жүйелер (бұдан әрі - ҚФБ);</w:t>
      </w:r>
      <w:r>
        <w:br/>
      </w:r>
      <w:r>
        <w:rPr>
          <w:rFonts w:ascii="Times New Roman"/>
          <w:b w:val="false"/>
          <w:i w:val="false"/>
          <w:color w:val="000000"/>
          <w:sz w:val="28"/>
        </w:rPr>
        <w:t>
      8) электрондық құжат - өзіндегі ақпарат электрондық-цифрлық нысанда ұсынылған және электрондық цифрлық қолтаңба арқылы куәландырылған құжат;</w:t>
      </w:r>
      <w:r>
        <w:br/>
      </w:r>
      <w:r>
        <w:rPr>
          <w:rFonts w:ascii="Times New Roman"/>
          <w:b w:val="false"/>
          <w:i w:val="false"/>
          <w:color w:val="000000"/>
          <w:sz w:val="28"/>
        </w:rPr>
        <w:t>
      9) электрондық мемлекеттiк қызметтер көрсету - ақпараттық технологияларды қолдана отырып, электрондық нысанда мемлекеттiк қызметтер көрсету;</w:t>
      </w:r>
      <w:r>
        <w:br/>
      </w:r>
      <w:r>
        <w:rPr>
          <w:rFonts w:ascii="Times New Roman"/>
          <w:b w:val="false"/>
          <w:i w:val="false"/>
          <w:color w:val="000000"/>
          <w:sz w:val="28"/>
        </w:rPr>
        <w:t>
      10) "электрондық үкiметтiң" өңірлік шлюзi – электрондық қызметтерді іске асыру шеңберінде "электрондық әкімдіктің" ақпараттық жүйелерін интеграциялауға арналған "электрондық үкімет" шлюзының кіші жүйесі (бұдан әрі – ЭҮӨШ);</w:t>
      </w:r>
      <w:r>
        <w:br/>
      </w:r>
      <w:r>
        <w:rPr>
          <w:rFonts w:ascii="Times New Roman"/>
          <w:b w:val="false"/>
          <w:i w:val="false"/>
          <w:color w:val="000000"/>
          <w:sz w:val="28"/>
        </w:rPr>
        <w:t>
      11) "электрондық үкiметтiң" веб-порталы - нормативтiк құқықтық базаны қоса алғанда, барлық шоғырландырылған үкiметтiк ақпаратқа және электрондық мемлекеттiк қызметтерге қолжетiмдiлiктiң бiрыңғай терезесiн бiлдiретiн ақпараттық жүйе (бұдан әрi - ЭҮП);</w:t>
      </w:r>
      <w:r>
        <w:br/>
      </w:r>
      <w:r>
        <w:rPr>
          <w:rFonts w:ascii="Times New Roman"/>
          <w:b w:val="false"/>
          <w:i w:val="false"/>
          <w:color w:val="000000"/>
          <w:sz w:val="28"/>
        </w:rPr>
        <w:t>
      12) "электрондық үкiметтiң" веб-порталы - нормативтiк құқықтық базаны қоса алғанда, барлық шоғырландырылған үкiметтiк ақпаратқа және электрондық мемлекеттiк қызметтер көрсетуге қол жеткізудің бiрыңғай терезесi болатын ақпараттық жүйе (бұдан әрi - ЭҮП);</w:t>
      </w:r>
      <w:r>
        <w:br/>
      </w:r>
      <w:r>
        <w:rPr>
          <w:rFonts w:ascii="Times New Roman"/>
          <w:b w:val="false"/>
          <w:i w:val="false"/>
          <w:color w:val="000000"/>
          <w:sz w:val="28"/>
        </w:rPr>
        <w:t>
      13) электрондық цифрлық қолтаңба - электрондық цифрлық қолтаңба құралдарымен жасалған және электрондық құжаттың дұрыстығын, оның тиесiлiлiгiн және мазмұнының өзгермейтіндігін растайтын электрондық цифрлық нышандар терімі (бұдан әрi - ЭЦҚ).</w:t>
      </w:r>
    </w:p>
    <w:bookmarkEnd w:id="25"/>
    <w:bookmarkStart w:name="z51" w:id="26"/>
    <w:p>
      <w:pPr>
        <w:spacing w:after="0"/>
        <w:ind w:left="0"/>
        <w:jc w:val="left"/>
      </w:pPr>
      <w:r>
        <w:rPr>
          <w:rFonts w:ascii="Times New Roman"/>
          <w:b/>
          <w:i w:val="false"/>
          <w:color w:val="000000"/>
        </w:rPr>
        <w:t xml:space="preserve"> 
2. Электрондық мемлекеттік қызметті көрсету жөнiнде қызмет берушi әрекетiнiң тәртiбi</w:t>
      </w:r>
    </w:p>
    <w:bookmarkEnd w:id="26"/>
    <w:bookmarkStart w:name="z53" w:id="27"/>
    <w:p>
      <w:pPr>
        <w:spacing w:after="0"/>
        <w:ind w:left="0"/>
        <w:jc w:val="both"/>
      </w:pPr>
      <w:r>
        <w:rPr>
          <w:rFonts w:ascii="Times New Roman"/>
          <w:b w:val="false"/>
          <w:i w:val="false"/>
          <w:color w:val="000000"/>
          <w:sz w:val="28"/>
        </w:rPr>
        <w:t>
      8. Кызмет берушiнiң ЭҮП арқылы адымдық әрекеттерi мен шешiмдерi (электрондық мемлекеттік қызмет көрсету кезіндегі функционалдық өзара әрекеттенудің </w:t>
      </w:r>
      <w:r>
        <w:rPr>
          <w:rFonts w:ascii="Times New Roman"/>
          <w:b w:val="false"/>
          <w:i w:val="false"/>
          <w:color w:val="000000"/>
          <w:sz w:val="28"/>
        </w:rPr>
        <w:t>№ 1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тұтынушы ЖСН және пароль көмегімен ЭҮП-та тіркеуді жүзеге асырады (ЭҮП-та тіркелмеген тұтынушылар үшін жүзеге асырылады);</w:t>
      </w:r>
      <w:r>
        <w:br/>
      </w:r>
      <w:r>
        <w:rPr>
          <w:rFonts w:ascii="Times New Roman"/>
          <w:b w:val="false"/>
          <w:i w:val="false"/>
          <w:color w:val="000000"/>
          <w:sz w:val="28"/>
        </w:rPr>
        <w:t>
      2) 1-үдеріс – тұтынушының қызмет алу үшін ЭҮП-та ЖСН мен парольді енгізуі (авторизациялау үдерісі);</w:t>
      </w:r>
      <w:r>
        <w:br/>
      </w:r>
      <w:r>
        <w:rPr>
          <w:rFonts w:ascii="Times New Roman"/>
          <w:b w:val="false"/>
          <w:i w:val="false"/>
          <w:color w:val="000000"/>
          <w:sz w:val="28"/>
        </w:rPr>
        <w:t>
      3) 1-шарт – ЖСН және пароль арқылы тіркелген тұтынушы туралы деректердің дұрыстығын ЭҮП-та тексеру;</w:t>
      </w:r>
      <w:r>
        <w:br/>
      </w:r>
      <w:r>
        <w:rPr>
          <w:rFonts w:ascii="Times New Roman"/>
          <w:b w:val="false"/>
          <w:i w:val="false"/>
          <w:color w:val="000000"/>
          <w:sz w:val="28"/>
        </w:rPr>
        <w:t>
      4) 2-үдеріс – тұтынушының деректерiнде бұзушылықтардың болуына байланысты ЭҮП-тың авторизациялаудан бас тарту туралы хабарламаны қалыптастыруы;</w:t>
      </w:r>
      <w:r>
        <w:br/>
      </w:r>
      <w:r>
        <w:rPr>
          <w:rFonts w:ascii="Times New Roman"/>
          <w:b w:val="false"/>
          <w:i w:val="false"/>
          <w:color w:val="000000"/>
          <w:sz w:val="28"/>
        </w:rPr>
        <w:t>
      5) 3-үдеріс - тұтынушының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қызмет көрсету үшін сұрау салу нысанын экранға шығару және оның құрылымы мен форматтық талаптарды ескере отырып, тұтынушының нысанды толтыруы (деректерді енгізу), сұрау салудың нысанына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электрондық түрдегі қажетті құжаттардың көшірмелерін бекіту, сондай-ақ тұтынушының сұрау салуды растау (қол қою) үшін ЭЦҚ тіркеу куәлігін таңдауы;</w:t>
      </w:r>
      <w:r>
        <w:br/>
      </w:r>
      <w:r>
        <w:rPr>
          <w:rFonts w:ascii="Times New Roman"/>
          <w:b w:val="false"/>
          <w:i w:val="false"/>
          <w:color w:val="000000"/>
          <w:sz w:val="28"/>
        </w:rPr>
        <w:t>
      6) 2-шарт - ЭҮП-та ЭЦҚ тіркеу куәлігінің қолданылу мерзімін және қайтарылған (жойылған) тіркеу куәліктерінің тізімінде болмауын, сондай-ақ сәйкестендіру деректерінің сәйкестігін тексеру (сұрау салуда көрсетілген ЖСН мен ЭЦҚ-ның тіркеу куәлігінде көрсетілген ЖСН-нің арасындағы);</w:t>
      </w:r>
      <w:r>
        <w:br/>
      </w:r>
      <w:r>
        <w:rPr>
          <w:rFonts w:ascii="Times New Roman"/>
          <w:b w:val="false"/>
          <w:i w:val="false"/>
          <w:color w:val="000000"/>
          <w:sz w:val="28"/>
        </w:rPr>
        <w:t>
      7) 4-үдеріс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8) 5-үдеріс – электрондық мемлекеттік қызмет көрсету үшін сұрау салуды тұтынушының ЭЦҚ арқылы растау және электрондық құжатты (сұрау салуды) қызмет берушінің өндеуі үшін ЭҮШ арқылы ЭҮӨШ АЖО-сына жіберу;</w:t>
      </w:r>
      <w:r>
        <w:br/>
      </w:r>
      <w:r>
        <w:rPr>
          <w:rFonts w:ascii="Times New Roman"/>
          <w:b w:val="false"/>
          <w:i w:val="false"/>
          <w:color w:val="000000"/>
          <w:sz w:val="28"/>
        </w:rPr>
        <w:t>
      9) 6-үдеріс – электрондық құжатты ЭҮӨШ АЖО-сында тіркеу;</w:t>
      </w:r>
      <w:r>
        <w:br/>
      </w:r>
      <w:r>
        <w:rPr>
          <w:rFonts w:ascii="Times New Roman"/>
          <w:b w:val="false"/>
          <w:i w:val="false"/>
          <w:color w:val="000000"/>
          <w:sz w:val="28"/>
        </w:rPr>
        <w:t>
      10) 3-шарт - қызмет берушінің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қоса берілген құжаттардың электрондық мемлекеттік қызмет көрсету негіздеріне сәйкестігін тексеруі (өндеуі);</w:t>
      </w:r>
      <w:r>
        <w:br/>
      </w:r>
      <w:r>
        <w:rPr>
          <w:rFonts w:ascii="Times New Roman"/>
          <w:b w:val="false"/>
          <w:i w:val="false"/>
          <w:color w:val="000000"/>
          <w:sz w:val="28"/>
        </w:rPr>
        <w:t>
      11) 7-үдеріс – тұтынушының құжаттарында бұзушылықтар болуына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12) 8-үдеріс – тұтынушының ЭҮӨШ АЖО-сымен қалыптастырылған электрондық мемлекеттік қызметтің нәтижесін (құжаттарды ресімдеу туралы хабарлама) алуы. Электрондық құжат қызмет берушінің уәкілетті тұлғасының ЭЦҚ пайдалануы арқылы қалыптастырылады.</w:t>
      </w:r>
      <w:r>
        <w:br/>
      </w:r>
      <w:r>
        <w:rPr>
          <w:rFonts w:ascii="Times New Roman"/>
          <w:b w:val="false"/>
          <w:i w:val="false"/>
          <w:color w:val="000000"/>
          <w:sz w:val="28"/>
        </w:rPr>
        <w:t>
</w:t>
      </w:r>
      <w:r>
        <w:rPr>
          <w:rFonts w:ascii="Times New Roman"/>
          <w:b w:val="false"/>
          <w:i w:val="false"/>
          <w:color w:val="000000"/>
          <w:sz w:val="28"/>
        </w:rPr>
        <w:t>
      9. Кызмет берушiнiң адымдық әрекеттерi мен шешiмдерi (электрондық мемлекеттік қызмет көрсету кезіндегі функционалдық өзара әрекеттенудің </w:t>
      </w:r>
      <w:r>
        <w:rPr>
          <w:rFonts w:ascii="Times New Roman"/>
          <w:b w:val="false"/>
          <w:i w:val="false"/>
          <w:color w:val="000000"/>
          <w:sz w:val="28"/>
        </w:rPr>
        <w:t>№ 2 диаграммасы</w:t>
      </w:r>
      <w:r>
        <w:rPr>
          <w:rFonts w:ascii="Times New Roman"/>
          <w:b w:val="false"/>
          <w:i w:val="false"/>
          <w:color w:val="000000"/>
          <w:sz w:val="28"/>
        </w:rPr>
        <w:t>)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 1-үдеріс – қызмет беруші қызметкерінің электрондық мемлекеттік қызмет көрсету үшін ЖСН және парольді (авторизациялау үдерісі) ЭҮӨШ АЖО-ға енгізуі;</w:t>
      </w:r>
      <w:r>
        <w:br/>
      </w:r>
      <w:r>
        <w:rPr>
          <w:rFonts w:ascii="Times New Roman"/>
          <w:b w:val="false"/>
          <w:i w:val="false"/>
          <w:color w:val="000000"/>
          <w:sz w:val="28"/>
        </w:rPr>
        <w:t>
      2) 2-үдеріс - қызмет беруші қызметкерінің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электрондық мемлекеттік қызметті таңдауы, электрондық мемлекеттік қызметті көрсету үшін экранға сұрау салудың нысанын шығару және қызмет беруші қызметкерінің тұтынушының деректерін енгізуі;</w:t>
      </w:r>
      <w:r>
        <w:br/>
      </w:r>
      <w:r>
        <w:rPr>
          <w:rFonts w:ascii="Times New Roman"/>
          <w:b w:val="false"/>
          <w:i w:val="false"/>
          <w:color w:val="000000"/>
          <w:sz w:val="28"/>
        </w:rPr>
        <w:t>
      3) 3-үдеріс – ЭҮШ арқылы ЖТ МДБ-ға тұтынушының деректері туралы сұрау салуды жіберу;</w:t>
      </w:r>
      <w:r>
        <w:br/>
      </w:r>
      <w:r>
        <w:rPr>
          <w:rFonts w:ascii="Times New Roman"/>
          <w:b w:val="false"/>
          <w:i w:val="false"/>
          <w:color w:val="000000"/>
          <w:sz w:val="28"/>
        </w:rPr>
        <w:t>
      4) 1-шарт - ЖТ МДБ-да тұтынушы деректерінің болуын тексеру;</w:t>
      </w:r>
      <w:r>
        <w:br/>
      </w:r>
      <w:r>
        <w:rPr>
          <w:rFonts w:ascii="Times New Roman"/>
          <w:b w:val="false"/>
          <w:i w:val="false"/>
          <w:color w:val="000000"/>
          <w:sz w:val="28"/>
        </w:rPr>
        <w:t>
      5) 4-үдеріс - ЖТ МДБ-да тұтынушы деректерінің болмауына байланысты деректерді алу мүмкіндігінің болмауы туралы хабарламаны қалыптастыру;</w:t>
      </w:r>
      <w:r>
        <w:br/>
      </w:r>
      <w:r>
        <w:rPr>
          <w:rFonts w:ascii="Times New Roman"/>
          <w:b w:val="false"/>
          <w:i w:val="false"/>
          <w:color w:val="000000"/>
          <w:sz w:val="28"/>
        </w:rPr>
        <w:t>
      6) 5-үдеріс - қызмет беруші қызметкерінің қағаз нысанында құжаттардың болуы туралы белгісі бөлігінде сұрау салудың нысанын толтыруы және тұтынушы ұсынған құжаттарды сканерлеуі, оларды сұрау салудың нысанына бекіту және электрондық мемлекеттік қызмет көрсетуге сұрау салудың толтырылған нысанын (енгiзiлген деректерді) ЭЦҚ арқылы растау;</w:t>
      </w:r>
      <w:r>
        <w:br/>
      </w:r>
      <w:r>
        <w:rPr>
          <w:rFonts w:ascii="Times New Roman"/>
          <w:b w:val="false"/>
          <w:i w:val="false"/>
          <w:color w:val="000000"/>
          <w:sz w:val="28"/>
        </w:rPr>
        <w:t>
      7) 6-үдеріс – электрондық құжатты ЭҮӨШ АЖО-сында тіркеу;</w:t>
      </w:r>
      <w:r>
        <w:br/>
      </w:r>
      <w:r>
        <w:rPr>
          <w:rFonts w:ascii="Times New Roman"/>
          <w:b w:val="false"/>
          <w:i w:val="false"/>
          <w:color w:val="000000"/>
          <w:sz w:val="28"/>
        </w:rPr>
        <w:t>
      8) 2-шарт – қызмет берушінің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қоса берілген құжаттардың электрондық мемлекеттік қызмет көрсету негіздеріне сәйкестігін тексеруі (өндеуі);</w:t>
      </w:r>
      <w:r>
        <w:br/>
      </w:r>
      <w:r>
        <w:rPr>
          <w:rFonts w:ascii="Times New Roman"/>
          <w:b w:val="false"/>
          <w:i w:val="false"/>
          <w:color w:val="000000"/>
          <w:sz w:val="28"/>
        </w:rPr>
        <w:t>
      9) 7-үдеріс – тұтынушының құжаттарында бұзушылықтар болуына байланысты сұрау салынған электрондық мемлекеттік қызметтен бас тарту туралы хабарламаны қалыптастыру;</w:t>
      </w:r>
      <w:r>
        <w:br/>
      </w:r>
      <w:r>
        <w:rPr>
          <w:rFonts w:ascii="Times New Roman"/>
          <w:b w:val="false"/>
          <w:i w:val="false"/>
          <w:color w:val="000000"/>
          <w:sz w:val="28"/>
        </w:rPr>
        <w:t>
      10) 8-үдеріс – тұтынушының ЭҮӨШ АЖО-сымен қалыптастырылған электрондық мемлекеттік қызметтің нәтижесін (құжаттарды ресімдеу туралы хабарлама) алуы. Электрондық құжат қызмет берушінің уәкілетті тұлғасының ЭЦҚ пайдалануы арқылы қалыптастырылады.</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қызметті ЭҮП арқылы алу жағдайында электрондық мемлекеттік қызметке сұрау салудың экрандық нысаны www.egov.kz "электрондық үкiмет" веб-порталында, сондай-ақ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ұсынылған.</w:t>
      </w:r>
      <w:r>
        <w:br/>
      </w:r>
      <w:r>
        <w:rPr>
          <w:rFonts w:ascii="Times New Roman"/>
          <w:b w:val="false"/>
          <w:i w:val="false"/>
          <w:color w:val="000000"/>
          <w:sz w:val="28"/>
        </w:rPr>
        <w:t>
</w:t>
      </w:r>
      <w:r>
        <w:rPr>
          <w:rFonts w:ascii="Times New Roman"/>
          <w:b w:val="false"/>
          <w:i w:val="false"/>
          <w:color w:val="000000"/>
          <w:sz w:val="28"/>
        </w:rPr>
        <w:t>
      11. Тұтынушының электрондық мемлекеттік қызмет бойынша сұрау салуының орындалу мәртебесін тексеру тәсілі: "электрондық үкімет" веб-порталында "Қызмет алу тарихы" тарауында, сондай-ақ уәкілетті органға жүгінген кезде.</w:t>
      </w:r>
      <w:r>
        <w:br/>
      </w:r>
      <w:r>
        <w:rPr>
          <w:rFonts w:ascii="Times New Roman"/>
          <w:b w:val="false"/>
          <w:i w:val="false"/>
          <w:color w:val="000000"/>
          <w:sz w:val="28"/>
        </w:rPr>
        <w:t>
</w:t>
      </w:r>
      <w:r>
        <w:rPr>
          <w:rFonts w:ascii="Times New Roman"/>
          <w:b w:val="false"/>
          <w:i w:val="false"/>
          <w:color w:val="000000"/>
          <w:sz w:val="28"/>
        </w:rPr>
        <w:t>
      12. Электрондық мемлекеттік қызмет көрсету жөніндегі қажетті ақпарат пен кеңесті ЭҮП call-орталығының телефоны бойынша алуға болады: (1414).</w:t>
      </w:r>
    </w:p>
    <w:bookmarkEnd w:id="27"/>
    <w:bookmarkStart w:name="z58" w:id="28"/>
    <w:p>
      <w:pPr>
        <w:spacing w:after="0"/>
        <w:ind w:left="0"/>
        <w:jc w:val="left"/>
      </w:pPr>
      <w:r>
        <w:rPr>
          <w:rFonts w:ascii="Times New Roman"/>
          <w:b/>
          <w:i w:val="false"/>
          <w:color w:val="000000"/>
        </w:rPr>
        <w:t xml:space="preserve"> 
3. Электрондық мемлекеттiк қызмет көрсету үдерiсiндегi өзара iс-қимыл тәртiбiн сипаттау</w:t>
      </w:r>
    </w:p>
    <w:bookmarkEnd w:id="28"/>
    <w:bookmarkStart w:name="z59" w:id="29"/>
    <w:p>
      <w:pPr>
        <w:spacing w:after="0"/>
        <w:ind w:left="0"/>
        <w:jc w:val="both"/>
      </w:pPr>
      <w:r>
        <w:rPr>
          <w:rFonts w:ascii="Times New Roman"/>
          <w:b w:val="false"/>
          <w:i w:val="false"/>
          <w:color w:val="000000"/>
          <w:sz w:val="28"/>
        </w:rPr>
        <w:t>
      13. Электрондық мемлекеттік қызметті көрсету үдерісінде мынадай құрылымдық-функционалдық бірліктер әрекет етеді:</w:t>
      </w:r>
      <w:r>
        <w:br/>
      </w:r>
      <w:r>
        <w:rPr>
          <w:rFonts w:ascii="Times New Roman"/>
          <w:b w:val="false"/>
          <w:i w:val="false"/>
          <w:color w:val="000000"/>
          <w:sz w:val="28"/>
        </w:rPr>
        <w:t>
      Қызмет беруші;</w:t>
      </w:r>
      <w:r>
        <w:br/>
      </w:r>
      <w:r>
        <w:rPr>
          <w:rFonts w:ascii="Times New Roman"/>
          <w:b w:val="false"/>
          <w:i w:val="false"/>
          <w:color w:val="000000"/>
          <w:sz w:val="28"/>
        </w:rPr>
        <w:t>
      ЭҮП;</w:t>
      </w:r>
      <w:r>
        <w:br/>
      </w:r>
      <w:r>
        <w:rPr>
          <w:rFonts w:ascii="Times New Roman"/>
          <w:b w:val="false"/>
          <w:i w:val="false"/>
          <w:color w:val="000000"/>
          <w:sz w:val="28"/>
        </w:rPr>
        <w:t>
      ЭҮШ;</w:t>
      </w:r>
      <w:r>
        <w:br/>
      </w:r>
      <w:r>
        <w:rPr>
          <w:rFonts w:ascii="Times New Roman"/>
          <w:b w:val="false"/>
          <w:i w:val="false"/>
          <w:color w:val="000000"/>
          <w:sz w:val="28"/>
        </w:rPr>
        <w:t>
      ЭҮӨШ АЖО;</w:t>
      </w:r>
      <w:r>
        <w:br/>
      </w:r>
      <w:r>
        <w:rPr>
          <w:rFonts w:ascii="Times New Roman"/>
          <w:b w:val="false"/>
          <w:i w:val="false"/>
          <w:color w:val="000000"/>
          <w:sz w:val="28"/>
        </w:rPr>
        <w:t>
      ЖТ МДБ.</w:t>
      </w:r>
      <w:r>
        <w:br/>
      </w:r>
      <w:r>
        <w:rPr>
          <w:rFonts w:ascii="Times New Roman"/>
          <w:b w:val="false"/>
          <w:i w:val="false"/>
          <w:color w:val="000000"/>
          <w:sz w:val="28"/>
        </w:rPr>
        <w:t>
</w:t>
      </w:r>
      <w:r>
        <w:rPr>
          <w:rFonts w:ascii="Times New Roman"/>
          <w:b w:val="false"/>
          <w:i w:val="false"/>
          <w:color w:val="000000"/>
          <w:sz w:val="28"/>
        </w:rPr>
        <w:t>
      14. Осы Регламенттiң </w:t>
      </w:r>
      <w:r>
        <w:rPr>
          <w:rFonts w:ascii="Times New Roman"/>
          <w:b w:val="false"/>
          <w:i w:val="false"/>
          <w:color w:val="000000"/>
          <w:sz w:val="28"/>
        </w:rPr>
        <w:t>1-қосымшасында</w:t>
      </w:r>
      <w:r>
        <w:rPr>
          <w:rFonts w:ascii="Times New Roman"/>
          <w:b w:val="false"/>
          <w:i w:val="false"/>
          <w:color w:val="000000"/>
          <w:sz w:val="28"/>
        </w:rPr>
        <w:t xml:space="preserve"> әрбiр iс-қимылдың орындалу мерзiмiн көрсете отырып, ҚФБ iс-қимылдары (рәсiмдер, функциялар, операциялар) дәйектiлiгiнiң мәтiндiк, кестелiк сипаттамасы көрсетiлген.</w:t>
      </w:r>
      <w:r>
        <w:br/>
      </w:r>
      <w:r>
        <w:rPr>
          <w:rFonts w:ascii="Times New Roman"/>
          <w:b w:val="false"/>
          <w:i w:val="false"/>
          <w:color w:val="000000"/>
          <w:sz w:val="28"/>
        </w:rPr>
        <w:t>
</w:t>
      </w:r>
      <w:r>
        <w:rPr>
          <w:rFonts w:ascii="Times New Roman"/>
          <w:b w:val="false"/>
          <w:i w:val="false"/>
          <w:color w:val="000000"/>
          <w:sz w:val="28"/>
        </w:rPr>
        <w:t>
      15. Осы Регламенттiң </w:t>
      </w:r>
      <w:r>
        <w:rPr>
          <w:rFonts w:ascii="Times New Roman"/>
          <w:b w:val="false"/>
          <w:i w:val="false"/>
          <w:color w:val="000000"/>
          <w:sz w:val="28"/>
        </w:rPr>
        <w:t>2-қосымшасында</w:t>
      </w:r>
      <w:r>
        <w:rPr>
          <w:rFonts w:ascii="Times New Roman"/>
          <w:b w:val="false"/>
          <w:i w:val="false"/>
          <w:color w:val="000000"/>
          <w:sz w:val="28"/>
        </w:rPr>
        <w:t xml:space="preserve"> олардың сипаттамасына сәйкес мемлекеттiк органдардың, мемлекеттiк мекемелердің немесе өзге де ұйымдардың құрылымдық бөлiмшелерi (электрондық мемлекеттiк қызмет көрсету үдерiсiнде) iс-қимылдарының қисынды дәйектiлiгi арасындағы өзара байланысты көрсететiн диаграммалар көрсетілген.</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мемлекеттiк қызметтi көрсету нәтижелерi осы Регламенттiң </w:t>
      </w:r>
      <w:r>
        <w:rPr>
          <w:rFonts w:ascii="Times New Roman"/>
          <w:b w:val="false"/>
          <w:i w:val="false"/>
          <w:color w:val="000000"/>
          <w:sz w:val="28"/>
        </w:rPr>
        <w:t>4-қосымшасына</w:t>
      </w:r>
      <w:r>
        <w:rPr>
          <w:rFonts w:ascii="Times New Roman"/>
          <w:b w:val="false"/>
          <w:i w:val="false"/>
          <w:color w:val="000000"/>
          <w:sz w:val="28"/>
        </w:rPr>
        <w:t xml:space="preserve"> сәйкес сапа мен қолжетiмдiлiк көрсеткiштерiмен өлшенедi.</w:t>
      </w:r>
      <w:r>
        <w:br/>
      </w:r>
      <w:r>
        <w:rPr>
          <w:rFonts w:ascii="Times New Roman"/>
          <w:b w:val="false"/>
          <w:i w:val="false"/>
          <w:color w:val="000000"/>
          <w:sz w:val="28"/>
        </w:rPr>
        <w:t>
</w:t>
      </w:r>
      <w:r>
        <w:rPr>
          <w:rFonts w:ascii="Times New Roman"/>
          <w:b w:val="false"/>
          <w:i w:val="false"/>
          <w:color w:val="000000"/>
          <w:sz w:val="28"/>
        </w:rPr>
        <w:t>
      17.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хабарламалардың нысандарын қоса алғанда, электрондық мемлекеттiк қызметтi көрсету нәтижесi соған сәйкес ұсынылуы тиiс бланкiлердiң нысандары, үлгiлерi көрсетiлген.</w:t>
      </w:r>
      <w:r>
        <w:br/>
      </w:r>
      <w:r>
        <w:rPr>
          <w:rFonts w:ascii="Times New Roman"/>
          <w:b w:val="false"/>
          <w:i w:val="false"/>
          <w:color w:val="000000"/>
          <w:sz w:val="28"/>
        </w:rPr>
        <w:t>
</w:t>
      </w:r>
      <w:r>
        <w:rPr>
          <w:rFonts w:ascii="Times New Roman"/>
          <w:b w:val="false"/>
          <w:i w:val="false"/>
          <w:color w:val="000000"/>
          <w:sz w:val="28"/>
        </w:rPr>
        <w:t>
      18. Тұтынушыларға электрондық мемлекеттiк қызметтi көрсету үдерiсiне қойылатын талаптар:</w:t>
      </w:r>
      <w:r>
        <w:br/>
      </w:r>
      <w:r>
        <w:rPr>
          <w:rFonts w:ascii="Times New Roman"/>
          <w:b w:val="false"/>
          <w:i w:val="false"/>
          <w:color w:val="000000"/>
          <w:sz w:val="28"/>
        </w:rPr>
        <w:t>
      1) тұтынушының құжаттарындағы ақпараттың сақталуын, қорғалуын және құпиялылығын қамтамасыз ету;</w:t>
      </w:r>
      <w:r>
        <w:br/>
      </w:r>
      <w:r>
        <w:rPr>
          <w:rFonts w:ascii="Times New Roman"/>
          <w:b w:val="false"/>
          <w:i w:val="false"/>
          <w:color w:val="000000"/>
          <w:sz w:val="28"/>
        </w:rPr>
        <w:t>
      2) тұтынушының құқықтарын қорғау үшiн қажеттi өзге де талаптар.</w:t>
      </w:r>
      <w:r>
        <w:br/>
      </w:r>
      <w:r>
        <w:rPr>
          <w:rFonts w:ascii="Times New Roman"/>
          <w:b w:val="false"/>
          <w:i w:val="false"/>
          <w:color w:val="000000"/>
          <w:sz w:val="28"/>
        </w:rPr>
        <w:t>
</w:t>
      </w:r>
      <w:r>
        <w:rPr>
          <w:rFonts w:ascii="Times New Roman"/>
          <w:b w:val="false"/>
          <w:i w:val="false"/>
          <w:color w:val="000000"/>
          <w:sz w:val="28"/>
        </w:rPr>
        <w:t>
      19. Қызмет көрсетудiң техникалық шарттары:</w:t>
      </w:r>
      <w:r>
        <w:br/>
      </w:r>
      <w:r>
        <w:rPr>
          <w:rFonts w:ascii="Times New Roman"/>
          <w:b w:val="false"/>
          <w:i w:val="false"/>
          <w:color w:val="000000"/>
          <w:sz w:val="28"/>
        </w:rPr>
        <w:t>
      1) Интернетке шығу;</w:t>
      </w:r>
      <w:r>
        <w:br/>
      </w:r>
      <w:r>
        <w:rPr>
          <w:rFonts w:ascii="Times New Roman"/>
          <w:b w:val="false"/>
          <w:i w:val="false"/>
          <w:color w:val="000000"/>
          <w:sz w:val="28"/>
        </w:rPr>
        <w:t>
      2) қызмет көрсетілетін тұлғада ЖСН болуы;</w:t>
      </w:r>
      <w:r>
        <w:br/>
      </w:r>
      <w:r>
        <w:rPr>
          <w:rFonts w:ascii="Times New Roman"/>
          <w:b w:val="false"/>
          <w:i w:val="false"/>
          <w:color w:val="000000"/>
          <w:sz w:val="28"/>
        </w:rPr>
        <w:t>
      3) ЭҮП-пен авторизациялау;</w:t>
      </w:r>
      <w:r>
        <w:br/>
      </w:r>
      <w:r>
        <w:rPr>
          <w:rFonts w:ascii="Times New Roman"/>
          <w:b w:val="false"/>
          <w:i w:val="false"/>
          <w:color w:val="000000"/>
          <w:sz w:val="28"/>
        </w:rPr>
        <w:t>
      4) тұтынушыда ЭЦҚ болуы.</w:t>
      </w:r>
    </w:p>
    <w:bookmarkEnd w:id="29"/>
    <w:bookmarkStart w:name="z66" w:id="30"/>
    <w:p>
      <w:pPr>
        <w:spacing w:after="0"/>
        <w:ind w:left="0"/>
        <w:jc w:val="both"/>
      </w:pPr>
      <w:r>
        <w:rPr>
          <w:rFonts w:ascii="Times New Roman"/>
          <w:b w:val="false"/>
          <w:i w:val="false"/>
          <w:color w:val="000000"/>
          <w:sz w:val="28"/>
        </w:rPr>
        <w:t xml:space="preserve">
"Үйде оқитын және тәрбиеленетiн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xml:space="preserve">
қамтамасыз ету үшiн құжаттарды  </w:t>
      </w:r>
      <w:r>
        <w:br/>
      </w:r>
      <w:r>
        <w:rPr>
          <w:rFonts w:ascii="Times New Roman"/>
          <w:b w:val="false"/>
          <w:i w:val="false"/>
          <w:color w:val="000000"/>
          <w:sz w:val="28"/>
        </w:rPr>
        <w:t xml:space="preserve">
ресiмдеу"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1-қосымша            </w:t>
      </w:r>
    </w:p>
    <w:bookmarkEnd w:id="30"/>
    <w:bookmarkStart w:name="z67" w:id="31"/>
    <w:p>
      <w:pPr>
        <w:spacing w:after="0"/>
        <w:ind w:left="0"/>
        <w:jc w:val="both"/>
      </w:pPr>
      <w:r>
        <w:rPr>
          <w:rFonts w:ascii="Times New Roman"/>
          <w:b w:val="false"/>
          <w:i w:val="false"/>
          <w:color w:val="000000"/>
          <w:sz w:val="28"/>
        </w:rPr>
        <w:t>
</w:t>
      </w:r>
      <w:r>
        <w:rPr>
          <w:rFonts w:ascii="Times New Roman"/>
          <w:b/>
          <w:i w:val="false"/>
          <w:color w:val="000000"/>
          <w:sz w:val="28"/>
        </w:rPr>
        <w:t>1 кесте. ЭҮП арқылы ҚФБ әрекеттерінің сипаттамасы</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
        <w:gridCol w:w="2173"/>
        <w:gridCol w:w="2584"/>
        <w:gridCol w:w="3253"/>
        <w:gridCol w:w="3211"/>
      </w:tblGrid>
      <w:tr>
        <w:trPr>
          <w:trHeight w:val="675"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45"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r>
      <w:tr>
        <w:trPr>
          <w:trHeight w:val="795"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w:t>
            </w:r>
            <w:r>
              <w:br/>
            </w:r>
            <w:r>
              <w:rPr>
                <w:rFonts w:ascii="Times New Roman"/>
                <w:b w:val="false"/>
                <w:i w:val="false"/>
                <w:color w:val="000000"/>
                <w:sz w:val="20"/>
              </w:rPr>
              <w:t>
</w:t>
            </w:r>
            <w:r>
              <w:rPr>
                <w:rFonts w:ascii="Times New Roman"/>
                <w:b w:val="false"/>
                <w:i w:val="false"/>
                <w:color w:val="000000"/>
                <w:sz w:val="20"/>
              </w:rPr>
              <w:t>пароль бойынша</w:t>
            </w:r>
            <w:r>
              <w:br/>
            </w:r>
            <w:r>
              <w:rPr>
                <w:rFonts w:ascii="Times New Roman"/>
                <w:b w:val="false"/>
                <w:i w:val="false"/>
                <w:color w:val="000000"/>
                <w:sz w:val="20"/>
              </w:rPr>
              <w:t>
</w:t>
            </w:r>
            <w:r>
              <w:rPr>
                <w:rFonts w:ascii="Times New Roman"/>
                <w:b w:val="false"/>
                <w:i w:val="false"/>
                <w:color w:val="000000"/>
                <w:sz w:val="20"/>
              </w:rPr>
              <w:t>ЭҮП авториза-</w:t>
            </w:r>
            <w:r>
              <w:br/>
            </w:r>
            <w:r>
              <w:rPr>
                <w:rFonts w:ascii="Times New Roman"/>
                <w:b w:val="false"/>
                <w:i w:val="false"/>
                <w:color w:val="000000"/>
                <w:sz w:val="20"/>
              </w:rPr>
              <w:t>
</w:t>
            </w:r>
            <w:r>
              <w:rPr>
                <w:rFonts w:ascii="Times New Roman"/>
                <w:b w:val="false"/>
                <w:i w:val="false"/>
                <w:color w:val="000000"/>
                <w:sz w:val="20"/>
              </w:rPr>
              <w:t>цияланады</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бұзушылықтардың</w:t>
            </w:r>
            <w:r>
              <w:br/>
            </w:r>
            <w:r>
              <w:rPr>
                <w:rFonts w:ascii="Times New Roman"/>
                <w:b w:val="false"/>
                <w:i w:val="false"/>
                <w:color w:val="000000"/>
                <w:sz w:val="20"/>
              </w:rPr>
              <w:t>
</w:t>
            </w:r>
            <w:r>
              <w:rPr>
                <w:rFonts w:ascii="Times New Roman"/>
                <w:b w:val="false"/>
                <w:i w:val="false"/>
                <w:color w:val="000000"/>
                <w:sz w:val="20"/>
              </w:rPr>
              <w:t>болуына байланысты</w:t>
            </w:r>
            <w:r>
              <w:br/>
            </w:r>
            <w:r>
              <w:rPr>
                <w:rFonts w:ascii="Times New Roman"/>
                <w:b w:val="false"/>
                <w:i w:val="false"/>
                <w:color w:val="000000"/>
                <w:sz w:val="20"/>
              </w:rPr>
              <w:t>
</w:t>
            </w:r>
            <w:r>
              <w:rPr>
                <w:rFonts w:ascii="Times New Roman"/>
                <w:b w:val="false"/>
                <w:i w:val="false"/>
                <w:color w:val="000000"/>
                <w:sz w:val="20"/>
              </w:rPr>
              <w:t>бас 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таңдайды</w:t>
            </w:r>
            <w:r>
              <w:br/>
            </w:r>
            <w:r>
              <w:rPr>
                <w:rFonts w:ascii="Times New Roman"/>
                <w:b w:val="false"/>
                <w:i w:val="false"/>
                <w:color w:val="000000"/>
                <w:sz w:val="20"/>
              </w:rPr>
              <w:t>
</w:t>
            </w:r>
            <w:r>
              <w:rPr>
                <w:rFonts w:ascii="Times New Roman"/>
                <w:b w:val="false"/>
                <w:i w:val="false"/>
                <w:color w:val="000000"/>
                <w:sz w:val="20"/>
              </w:rPr>
              <w:t>және сұрау салудың</w:t>
            </w:r>
            <w:r>
              <w:br/>
            </w:r>
            <w:r>
              <w:rPr>
                <w:rFonts w:ascii="Times New Roman"/>
                <w:b w:val="false"/>
                <w:i w:val="false"/>
                <w:color w:val="000000"/>
                <w:sz w:val="20"/>
              </w:rPr>
              <w:t>
</w:t>
            </w:r>
            <w:r>
              <w:rPr>
                <w:rFonts w:ascii="Times New Roman"/>
                <w:b w:val="false"/>
                <w:i w:val="false"/>
                <w:color w:val="000000"/>
                <w:sz w:val="20"/>
              </w:rPr>
              <w:t>деректерін</w:t>
            </w:r>
            <w:r>
              <w:br/>
            </w:r>
            <w:r>
              <w:rPr>
                <w:rFonts w:ascii="Times New Roman"/>
                <w:b w:val="false"/>
                <w:i w:val="false"/>
                <w:color w:val="000000"/>
                <w:sz w:val="20"/>
              </w:rPr>
              <w:t>
</w:t>
            </w:r>
            <w:r>
              <w:rPr>
                <w:rFonts w:ascii="Times New Roman"/>
                <w:b w:val="false"/>
                <w:i w:val="false"/>
                <w:color w:val="000000"/>
                <w:sz w:val="20"/>
              </w:rPr>
              <w:t>қалыптастырады,</w:t>
            </w:r>
            <w:r>
              <w:br/>
            </w:r>
            <w:r>
              <w:rPr>
                <w:rFonts w:ascii="Times New Roman"/>
                <w:b w:val="false"/>
                <w:i w:val="false"/>
                <w:color w:val="000000"/>
                <w:sz w:val="20"/>
              </w:rPr>
              <w:t>
</w:t>
            </w:r>
            <w:r>
              <w:rPr>
                <w:rFonts w:ascii="Times New Roman"/>
                <w:b w:val="false"/>
                <w:i w:val="false"/>
                <w:color w:val="000000"/>
                <w:sz w:val="20"/>
              </w:rPr>
              <w:t>тұтынушымен ЭЦҚ</w:t>
            </w:r>
            <w:r>
              <w:br/>
            </w:r>
            <w:r>
              <w:rPr>
                <w:rFonts w:ascii="Times New Roman"/>
                <w:b w:val="false"/>
                <w:i w:val="false"/>
                <w:color w:val="000000"/>
                <w:sz w:val="20"/>
              </w:rPr>
              <w:t>
</w:t>
            </w:r>
            <w:r>
              <w:rPr>
                <w:rFonts w:ascii="Times New Roman"/>
                <w:b w:val="false"/>
                <w:i w:val="false"/>
                <w:color w:val="000000"/>
                <w:sz w:val="20"/>
              </w:rPr>
              <w:t>таңдауы</w:t>
            </w:r>
          </w:p>
        </w:tc>
      </w:tr>
      <w:tr>
        <w:trPr>
          <w:trHeight w:val="108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ұйымдастыру-</w:t>
            </w:r>
            <w:r>
              <w:br/>
            </w:r>
            <w:r>
              <w:rPr>
                <w:rFonts w:ascii="Times New Roman"/>
                <w:b w:val="false"/>
                <w:i w:val="false"/>
                <w:color w:val="000000"/>
                <w:sz w:val="20"/>
              </w:rPr>
              <w:t>
</w:t>
            </w:r>
            <w:r>
              <w:rPr>
                <w:rFonts w:ascii="Times New Roman"/>
                <w:b w:val="false"/>
                <w:i w:val="false"/>
                <w:color w:val="000000"/>
                <w:sz w:val="20"/>
              </w:rPr>
              <w:t>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сәтті</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300"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825" w:hRule="atLeast"/>
        </w:trPr>
        <w:tc>
          <w:tcPr>
            <w:tcW w:w="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3– егер</w:t>
            </w:r>
            <w:r>
              <w:br/>
            </w:r>
            <w:r>
              <w:rPr>
                <w:rFonts w:ascii="Times New Roman"/>
                <w:b w:val="false"/>
                <w:i w:val="false"/>
                <w:color w:val="000000"/>
                <w:sz w:val="20"/>
              </w:rPr>
              <w:t>
</w:t>
            </w:r>
            <w:r>
              <w:rPr>
                <w:rFonts w:ascii="Times New Roman"/>
                <w:b w:val="false"/>
                <w:i w:val="false"/>
                <w:color w:val="000000"/>
                <w:sz w:val="20"/>
              </w:rPr>
              <w:t>авторизациялау</w:t>
            </w:r>
            <w:r>
              <w:br/>
            </w:r>
            <w:r>
              <w:rPr>
                <w:rFonts w:ascii="Times New Roman"/>
                <w:b w:val="false"/>
                <w:i w:val="false"/>
                <w:color w:val="000000"/>
                <w:sz w:val="20"/>
              </w:rPr>
              <w:t>
</w:t>
            </w:r>
            <w:r>
              <w:rPr>
                <w:rFonts w:ascii="Times New Roman"/>
                <w:b w:val="false"/>
                <w:i w:val="false"/>
                <w:color w:val="000000"/>
                <w:sz w:val="20"/>
              </w:rPr>
              <w:t>сәтті өтсе</w:t>
            </w:r>
          </w:p>
        </w:tc>
        <w:tc>
          <w:tcPr>
            <w:tcW w:w="3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5–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34"/>
        <w:gridCol w:w="2234"/>
        <w:gridCol w:w="2234"/>
        <w:gridCol w:w="2533"/>
        <w:gridCol w:w="2405"/>
      </w:tblGrid>
      <w:tr>
        <w:trPr>
          <w:trHeight w:val="675"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795"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w:t>
            </w:r>
            <w:r>
              <w:br/>
            </w:r>
            <w:r>
              <w:rPr>
                <w:rFonts w:ascii="Times New Roman"/>
                <w:b w:val="false"/>
                <w:i w:val="false"/>
                <w:color w:val="000000"/>
                <w:sz w:val="20"/>
              </w:rPr>
              <w:t>
</w:t>
            </w:r>
            <w:r>
              <w:rPr>
                <w:rFonts w:ascii="Times New Roman"/>
                <w:b w:val="false"/>
                <w:i w:val="false"/>
                <w:color w:val="000000"/>
                <w:sz w:val="20"/>
              </w:rPr>
              <w:t>тарың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w:t>
            </w:r>
            <w:r>
              <w:br/>
            </w:r>
            <w:r>
              <w:rPr>
                <w:rFonts w:ascii="Times New Roman"/>
                <w:b w:val="false"/>
                <w:i w:val="false"/>
                <w:color w:val="000000"/>
                <w:sz w:val="20"/>
              </w:rPr>
              <w:t>
</w:t>
            </w:r>
            <w:r>
              <w:rPr>
                <w:rFonts w:ascii="Times New Roman"/>
                <w:b w:val="false"/>
                <w:i w:val="false"/>
                <w:color w:val="000000"/>
                <w:sz w:val="20"/>
              </w:rPr>
              <w:t>рады</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ЭЦҚ арқылы</w:t>
            </w:r>
            <w:r>
              <w:br/>
            </w:r>
            <w:r>
              <w:rPr>
                <w:rFonts w:ascii="Times New Roman"/>
                <w:b w:val="false"/>
                <w:i w:val="false"/>
                <w:color w:val="000000"/>
                <w:sz w:val="20"/>
              </w:rPr>
              <w:t>
</w:t>
            </w:r>
            <w:r>
              <w:rPr>
                <w:rFonts w:ascii="Times New Roman"/>
                <w:b w:val="false"/>
                <w:i w:val="false"/>
                <w:color w:val="000000"/>
                <w:sz w:val="20"/>
              </w:rPr>
              <w:t>растау (қол</w:t>
            </w:r>
            <w:r>
              <w:br/>
            </w:r>
            <w:r>
              <w:rPr>
                <w:rFonts w:ascii="Times New Roman"/>
                <w:b w:val="false"/>
                <w:i w:val="false"/>
                <w:color w:val="000000"/>
                <w:sz w:val="20"/>
              </w:rPr>
              <w:t>
</w:t>
            </w:r>
            <w:r>
              <w:rPr>
                <w:rFonts w:ascii="Times New Roman"/>
                <w:b w:val="false"/>
                <w:i w:val="false"/>
                <w:color w:val="000000"/>
                <w:sz w:val="20"/>
              </w:rPr>
              <w:t>қою) және</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ЭҮӨШ</w:t>
            </w:r>
            <w:r>
              <w:br/>
            </w:r>
            <w:r>
              <w:rPr>
                <w:rFonts w:ascii="Times New Roman"/>
                <w:b w:val="false"/>
                <w:i w:val="false"/>
                <w:color w:val="000000"/>
                <w:sz w:val="20"/>
              </w:rPr>
              <w:t>
</w:t>
            </w:r>
            <w:r>
              <w:rPr>
                <w:rFonts w:ascii="Times New Roman"/>
                <w:b w:val="false"/>
                <w:i w:val="false"/>
                <w:color w:val="000000"/>
                <w:sz w:val="20"/>
              </w:rPr>
              <w:t>АЖО-сына</w:t>
            </w:r>
            <w:r>
              <w:br/>
            </w:r>
            <w:r>
              <w:rPr>
                <w:rFonts w:ascii="Times New Roman"/>
                <w:b w:val="false"/>
                <w:i w:val="false"/>
                <w:color w:val="000000"/>
                <w:sz w:val="20"/>
              </w:rPr>
              <w:t>
</w:t>
            </w:r>
            <w:r>
              <w:rPr>
                <w:rFonts w:ascii="Times New Roman"/>
                <w:b w:val="false"/>
                <w:i w:val="false"/>
                <w:color w:val="000000"/>
                <w:sz w:val="20"/>
              </w:rPr>
              <w:t>жіберу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w:t>
            </w:r>
            <w:r>
              <w:br/>
            </w:r>
            <w:r>
              <w:rPr>
                <w:rFonts w:ascii="Times New Roman"/>
                <w:b w:val="false"/>
                <w:i w:val="false"/>
                <w:color w:val="000000"/>
                <w:sz w:val="20"/>
              </w:rPr>
              <w:t>
</w:t>
            </w:r>
            <w:r>
              <w:rPr>
                <w:rFonts w:ascii="Times New Roman"/>
                <w:b w:val="false"/>
                <w:i w:val="false"/>
                <w:color w:val="000000"/>
                <w:sz w:val="20"/>
              </w:rPr>
              <w:t>тіркеу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деректерiнде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дың 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w:t>
            </w:r>
            <w:r>
              <w:br/>
            </w:r>
            <w:r>
              <w:rPr>
                <w:rFonts w:ascii="Times New Roman"/>
                <w:b w:val="false"/>
                <w:i w:val="false"/>
                <w:color w:val="000000"/>
                <w:sz w:val="20"/>
              </w:rPr>
              <w:t>
</w:t>
            </w:r>
            <w:r>
              <w:rPr>
                <w:rFonts w:ascii="Times New Roman"/>
                <w:b w:val="false"/>
                <w:i w:val="false"/>
                <w:color w:val="000000"/>
                <w:sz w:val="20"/>
              </w:rPr>
              <w:t>алуы</w:t>
            </w:r>
          </w:p>
        </w:tc>
      </w:tr>
      <w:tr>
        <w:trPr>
          <w:trHeight w:val="108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w:t>
            </w:r>
            <w:r>
              <w:br/>
            </w:r>
            <w:r>
              <w:rPr>
                <w:rFonts w:ascii="Times New Roman"/>
                <w:b w:val="false"/>
                <w:i w:val="false"/>
                <w:color w:val="000000"/>
                <w:sz w:val="20"/>
              </w:rPr>
              <w:t>
</w:t>
            </w:r>
            <w:r>
              <w:rPr>
                <w:rFonts w:ascii="Times New Roman"/>
                <w:b w:val="false"/>
                <w:i w:val="false"/>
                <w:color w:val="000000"/>
                <w:sz w:val="20"/>
              </w:rPr>
              <w:t>салынатын</w:t>
            </w:r>
            <w:r>
              <w:br/>
            </w:r>
            <w:r>
              <w:rPr>
                <w:rFonts w:ascii="Times New Roman"/>
                <w:b w:val="false"/>
                <w:i w:val="false"/>
                <w:color w:val="000000"/>
                <w:sz w:val="20"/>
              </w:rPr>
              <w:t>
</w:t>
            </w:r>
            <w:r>
              <w:rPr>
                <w:rFonts w:ascii="Times New Roman"/>
                <w:b w:val="false"/>
                <w:i w:val="false"/>
                <w:color w:val="000000"/>
                <w:sz w:val="20"/>
              </w:rPr>
              <w:t>электрондық</w:t>
            </w:r>
            <w:r>
              <w:br/>
            </w:r>
            <w:r>
              <w:rPr>
                <w:rFonts w:ascii="Times New Roman"/>
                <w:b w:val="false"/>
                <w:i w:val="false"/>
                <w:color w:val="000000"/>
                <w:sz w:val="20"/>
              </w:rPr>
              <w:t>
</w:t>
            </w:r>
            <w:r>
              <w:rPr>
                <w:rFonts w:ascii="Times New Roman"/>
                <w:b w:val="false"/>
                <w:i w:val="false"/>
                <w:color w:val="000000"/>
                <w:sz w:val="20"/>
              </w:rPr>
              <w:t>мемлекеттік</w:t>
            </w:r>
            <w:r>
              <w:br/>
            </w:r>
            <w:r>
              <w:rPr>
                <w:rFonts w:ascii="Times New Roman"/>
                <w:b w:val="false"/>
                <w:i w:val="false"/>
                <w:color w:val="000000"/>
                <w:sz w:val="20"/>
              </w:rPr>
              <w:t>
</w:t>
            </w:r>
            <w:r>
              <w:rPr>
                <w:rFonts w:ascii="Times New Roman"/>
                <w:b w:val="false"/>
                <w:i w:val="false"/>
                <w:color w:val="000000"/>
                <w:sz w:val="20"/>
              </w:rPr>
              <w:t>қызметтен</w:t>
            </w:r>
            <w:r>
              <w:br/>
            </w:r>
            <w:r>
              <w:rPr>
                <w:rFonts w:ascii="Times New Roman"/>
                <w:b w:val="false"/>
                <w:i w:val="false"/>
                <w:color w:val="000000"/>
                <w:sz w:val="20"/>
              </w:rPr>
              <w:t>
</w:t>
            </w:r>
            <w:r>
              <w:rPr>
                <w:rFonts w:ascii="Times New Roman"/>
                <w:b w:val="false"/>
                <w:i w:val="false"/>
                <w:color w:val="000000"/>
                <w:sz w:val="20"/>
              </w:rPr>
              <w:t>бас тарту</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w:t>
            </w:r>
            <w:r>
              <w:br/>
            </w:r>
            <w:r>
              <w:rPr>
                <w:rFonts w:ascii="Times New Roman"/>
                <w:b w:val="false"/>
                <w:i w:val="false"/>
                <w:color w:val="000000"/>
                <w:sz w:val="20"/>
              </w:rPr>
              <w:t>
</w:t>
            </w:r>
            <w:r>
              <w:rPr>
                <w:rFonts w:ascii="Times New Roman"/>
                <w:b w:val="false"/>
                <w:i w:val="false"/>
                <w:color w:val="000000"/>
                <w:sz w:val="20"/>
              </w:rPr>
              <w:t>нөмір беріп,</w:t>
            </w:r>
            <w:r>
              <w:br/>
            </w:r>
            <w:r>
              <w:rPr>
                <w:rFonts w:ascii="Times New Roman"/>
                <w:b w:val="false"/>
                <w:i w:val="false"/>
                <w:color w:val="000000"/>
                <w:sz w:val="20"/>
              </w:rPr>
              <w:t>
</w:t>
            </w: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тіркеу</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w:t>
            </w:r>
            <w:r>
              <w:br/>
            </w:r>
            <w:r>
              <w:rPr>
                <w:rFonts w:ascii="Times New Roman"/>
                <w:b w:val="false"/>
                <w:i w:val="false"/>
                <w:color w:val="000000"/>
                <w:sz w:val="20"/>
              </w:rPr>
              <w:t>
</w:t>
            </w:r>
            <w:r>
              <w:rPr>
                <w:rFonts w:ascii="Times New Roman"/>
                <w:b w:val="false"/>
                <w:i w:val="false"/>
                <w:color w:val="000000"/>
                <w:sz w:val="20"/>
              </w:rPr>
              <w:t>көрсету</w:t>
            </w:r>
          </w:p>
        </w:tc>
      </w:tr>
      <w:tr>
        <w:trPr>
          <w:trHeight w:val="300"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 –</w:t>
            </w:r>
            <w:r>
              <w:br/>
            </w:r>
            <w:r>
              <w:rPr>
                <w:rFonts w:ascii="Times New Roman"/>
                <w:b w:val="false"/>
                <w:i w:val="false"/>
                <w:color w:val="000000"/>
                <w:sz w:val="20"/>
              </w:rPr>
              <w:t>
</w:t>
            </w:r>
            <w:r>
              <w:rPr>
                <w:rFonts w:ascii="Times New Roman"/>
                <w:b w:val="false"/>
                <w:i w:val="false"/>
                <w:color w:val="000000"/>
                <w:sz w:val="20"/>
              </w:rPr>
              <w:t>1 минут</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секунд</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825" w:hRule="atLeast"/>
        </w:trPr>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деректерінде</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8" w:id="32"/>
    <w:p>
      <w:pPr>
        <w:spacing w:after="0"/>
        <w:ind w:left="0"/>
        <w:jc w:val="left"/>
      </w:pPr>
      <w:r>
        <w:rPr>
          <w:rFonts w:ascii="Times New Roman"/>
          <w:b/>
          <w:i w:val="false"/>
          <w:color w:val="000000"/>
        </w:rPr>
        <w:t xml:space="preserve"> 
2-кесте. Қызмет беруші арқылы ҚФБ әрекеттерінің сипаттамасы</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
        <w:gridCol w:w="2015"/>
        <w:gridCol w:w="2849"/>
        <w:gridCol w:w="3037"/>
        <w:gridCol w:w="3247"/>
      </w:tblGrid>
      <w:tr>
        <w:trPr>
          <w:trHeight w:val="67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w:t>
            </w:r>
            <w:r>
              <w:br/>
            </w:r>
            <w:r>
              <w:rPr>
                <w:rFonts w:ascii="Times New Roman"/>
                <w:b w:val="false"/>
                <w:i w:val="false"/>
                <w:color w:val="000000"/>
                <w:sz w:val="20"/>
              </w:rPr>
              <w:t>
</w:t>
            </w:r>
            <w:r>
              <w:rPr>
                <w:rFonts w:ascii="Times New Roman"/>
                <w:b w:val="false"/>
                <w:i w:val="false"/>
                <w:color w:val="000000"/>
                <w:sz w:val="20"/>
              </w:rPr>
              <w:t>(жұмыс</w:t>
            </w:r>
            <w:r>
              <w:br/>
            </w:r>
            <w:r>
              <w:rPr>
                <w:rFonts w:ascii="Times New Roman"/>
                <w:b w:val="false"/>
                <w:i w:val="false"/>
                <w:color w:val="000000"/>
                <w:sz w:val="20"/>
              </w:rPr>
              <w:t>
</w:t>
            </w:r>
            <w:r>
              <w:rPr>
                <w:rFonts w:ascii="Times New Roman"/>
                <w:b w:val="false"/>
                <w:i w:val="false"/>
                <w:color w:val="000000"/>
                <w:sz w:val="20"/>
              </w:rPr>
              <w:t>барысының,</w:t>
            </w:r>
            <w:r>
              <w:br/>
            </w:r>
            <w:r>
              <w:rPr>
                <w:rFonts w:ascii="Times New Roman"/>
                <w:b w:val="false"/>
                <w:i w:val="false"/>
                <w:color w:val="000000"/>
                <w:sz w:val="20"/>
              </w:rPr>
              <w:t>
</w:t>
            </w:r>
            <w:r>
              <w:rPr>
                <w:rFonts w:ascii="Times New Roman"/>
                <w:b w:val="false"/>
                <w:i w:val="false"/>
                <w:color w:val="000000"/>
                <w:sz w:val="20"/>
              </w:rPr>
              <w:t>ағынының) №</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4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r>
      <w:tr>
        <w:trPr>
          <w:trHeight w:val="205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(үдерістің,</w:t>
            </w:r>
            <w:r>
              <w:br/>
            </w:r>
            <w:r>
              <w:rPr>
                <w:rFonts w:ascii="Times New Roman"/>
                <w:b w:val="false"/>
                <w:i w:val="false"/>
                <w:color w:val="000000"/>
                <w:sz w:val="20"/>
              </w:rPr>
              <w:t>
</w:t>
            </w:r>
            <w:r>
              <w:rPr>
                <w:rFonts w:ascii="Times New Roman"/>
                <w:b w:val="false"/>
                <w:i w:val="false"/>
                <w:color w:val="000000"/>
                <w:sz w:val="20"/>
              </w:rPr>
              <w:t>рәсімдеудің,</w:t>
            </w:r>
            <w:r>
              <w:br/>
            </w:r>
            <w:r>
              <w:rPr>
                <w:rFonts w:ascii="Times New Roman"/>
                <w:b w:val="false"/>
                <w:i w:val="false"/>
                <w:color w:val="000000"/>
                <w:sz w:val="20"/>
              </w:rPr>
              <w:t>
</w:t>
            </w:r>
            <w:r>
              <w:rPr>
                <w:rFonts w:ascii="Times New Roman"/>
                <w:b w:val="false"/>
                <w:i w:val="false"/>
                <w:color w:val="000000"/>
                <w:sz w:val="20"/>
              </w:rPr>
              <w:t>операцияның)</w:t>
            </w:r>
            <w:r>
              <w:br/>
            </w:r>
            <w:r>
              <w:rPr>
                <w:rFonts w:ascii="Times New Roman"/>
                <w:b w:val="false"/>
                <w:i w:val="false"/>
                <w:color w:val="000000"/>
                <w:sz w:val="20"/>
              </w:rPr>
              <w:t>
</w:t>
            </w:r>
            <w:r>
              <w:rPr>
                <w:rFonts w:ascii="Times New Roman"/>
                <w:b w:val="false"/>
                <w:i w:val="false"/>
                <w:color w:val="000000"/>
                <w:sz w:val="20"/>
              </w:rPr>
              <w:t>атауы және</w:t>
            </w:r>
            <w:r>
              <w:br/>
            </w:r>
            <w:r>
              <w:rPr>
                <w:rFonts w:ascii="Times New Roman"/>
                <w:b w:val="false"/>
                <w:i w:val="false"/>
                <w:color w:val="000000"/>
                <w:sz w:val="20"/>
              </w:rPr>
              <w:t>
</w:t>
            </w:r>
            <w:r>
              <w:rPr>
                <w:rFonts w:ascii="Times New Roman"/>
                <w:b w:val="false"/>
                <w:i w:val="false"/>
                <w:color w:val="000000"/>
                <w:sz w:val="20"/>
              </w:rPr>
              <w:t>олардың</w:t>
            </w:r>
            <w:r>
              <w:br/>
            </w:r>
            <w:r>
              <w:rPr>
                <w:rFonts w:ascii="Times New Roman"/>
                <w:b w:val="false"/>
                <w:i w:val="false"/>
                <w:color w:val="000000"/>
                <w:sz w:val="20"/>
              </w:rPr>
              <w:t>
</w:t>
            </w:r>
            <w:r>
              <w:rPr>
                <w:rFonts w:ascii="Times New Roman"/>
                <w:b w:val="false"/>
                <w:i w:val="false"/>
                <w:color w:val="000000"/>
                <w:sz w:val="20"/>
              </w:rPr>
              <w:t>сипаттамасы</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пароль</w:t>
            </w:r>
            <w:r>
              <w:br/>
            </w:r>
            <w:r>
              <w:rPr>
                <w:rFonts w:ascii="Times New Roman"/>
                <w:b w:val="false"/>
                <w:i w:val="false"/>
                <w:color w:val="000000"/>
                <w:sz w:val="20"/>
              </w:rPr>
              <w:t>
</w:t>
            </w:r>
            <w:r>
              <w:rPr>
                <w:rFonts w:ascii="Times New Roman"/>
                <w:b w:val="false"/>
                <w:i w:val="false"/>
                <w:color w:val="000000"/>
                <w:sz w:val="20"/>
              </w:rPr>
              <w:t>арқылы ЭҮӨШ</w:t>
            </w:r>
            <w:r>
              <w:br/>
            </w:r>
            <w:r>
              <w:rPr>
                <w:rFonts w:ascii="Times New Roman"/>
                <w:b w:val="false"/>
                <w:i w:val="false"/>
                <w:color w:val="000000"/>
                <w:sz w:val="20"/>
              </w:rPr>
              <w:t>
</w:t>
            </w:r>
            <w:r>
              <w:rPr>
                <w:rFonts w:ascii="Times New Roman"/>
                <w:b w:val="false"/>
                <w:i w:val="false"/>
                <w:color w:val="000000"/>
                <w:sz w:val="20"/>
              </w:rPr>
              <w:t>АЖО-сында</w:t>
            </w:r>
            <w:r>
              <w:br/>
            </w:r>
            <w:r>
              <w:rPr>
                <w:rFonts w:ascii="Times New Roman"/>
                <w:b w:val="false"/>
                <w:i w:val="false"/>
                <w:color w:val="000000"/>
                <w:sz w:val="20"/>
              </w:rPr>
              <w:t>
</w:t>
            </w:r>
            <w:r>
              <w:rPr>
                <w:rFonts w:ascii="Times New Roman"/>
                <w:b w:val="false"/>
                <w:i w:val="false"/>
                <w:color w:val="000000"/>
                <w:sz w:val="20"/>
              </w:rPr>
              <w:t>авторизацияланады</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Қызметкермен</w:t>
            </w:r>
            <w:r>
              <w:br/>
            </w:r>
            <w:r>
              <w:rPr>
                <w:rFonts w:ascii="Times New Roman"/>
                <w:b w:val="false"/>
                <w:i w:val="false"/>
                <w:color w:val="000000"/>
                <w:sz w:val="20"/>
              </w:rPr>
              <w:t>
</w:t>
            </w:r>
            <w:r>
              <w:rPr>
                <w:rFonts w:ascii="Times New Roman"/>
                <w:b w:val="false"/>
                <w:i w:val="false"/>
                <w:color w:val="000000"/>
                <w:sz w:val="20"/>
              </w:rPr>
              <w:t>қызмет көрсету</w:t>
            </w:r>
            <w:r>
              <w:br/>
            </w:r>
            <w:r>
              <w:rPr>
                <w:rFonts w:ascii="Times New Roman"/>
                <w:b w:val="false"/>
                <w:i w:val="false"/>
                <w:color w:val="000000"/>
                <w:sz w:val="20"/>
              </w:rPr>
              <w:t>
</w:t>
            </w:r>
            <w:r>
              <w:rPr>
                <w:rFonts w:ascii="Times New Roman"/>
                <w:b w:val="false"/>
                <w:i w:val="false"/>
                <w:color w:val="000000"/>
                <w:sz w:val="20"/>
              </w:rPr>
              <w:t>үшін қызмет</w:t>
            </w:r>
            <w:r>
              <w:br/>
            </w:r>
            <w:r>
              <w:rPr>
                <w:rFonts w:ascii="Times New Roman"/>
                <w:b w:val="false"/>
                <w:i w:val="false"/>
                <w:color w:val="000000"/>
                <w:sz w:val="20"/>
              </w:rPr>
              <w:t>
</w:t>
            </w:r>
            <w:r>
              <w:rPr>
                <w:rFonts w:ascii="Times New Roman"/>
                <w:b w:val="false"/>
                <w:i w:val="false"/>
                <w:color w:val="000000"/>
                <w:sz w:val="20"/>
              </w:rPr>
              <w:t>берушіні таңдауы</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МДБ-ға</w:t>
            </w:r>
            <w:r>
              <w:br/>
            </w:r>
            <w:r>
              <w:rPr>
                <w:rFonts w:ascii="Times New Roman"/>
                <w:b w:val="false"/>
                <w:i w:val="false"/>
                <w:color w:val="000000"/>
                <w:sz w:val="20"/>
              </w:rPr>
              <w:t>
</w:t>
            </w: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деректері туралы</w:t>
            </w:r>
            <w:r>
              <w:br/>
            </w:r>
            <w:r>
              <w:rPr>
                <w:rFonts w:ascii="Times New Roman"/>
                <w:b w:val="false"/>
                <w:i w:val="false"/>
                <w:color w:val="000000"/>
                <w:sz w:val="20"/>
              </w:rPr>
              <w:t>
</w:t>
            </w:r>
            <w:r>
              <w:rPr>
                <w:rFonts w:ascii="Times New Roman"/>
                <w:b w:val="false"/>
                <w:i w:val="false"/>
                <w:color w:val="000000"/>
                <w:sz w:val="20"/>
              </w:rPr>
              <w:t>сұрау салуды жіберу</w:t>
            </w:r>
          </w:p>
        </w:tc>
      </w:tr>
      <w:tr>
        <w:trPr>
          <w:trHeight w:val="1695"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w:t>
            </w:r>
            <w:r>
              <w:br/>
            </w:r>
            <w:r>
              <w:rPr>
                <w:rFonts w:ascii="Times New Roman"/>
                <w:b w:val="false"/>
                <w:i w:val="false"/>
                <w:color w:val="000000"/>
                <w:sz w:val="20"/>
              </w:rPr>
              <w:t>
</w:t>
            </w:r>
            <w:r>
              <w:rPr>
                <w:rFonts w:ascii="Times New Roman"/>
                <w:b w:val="false"/>
                <w:i w:val="false"/>
                <w:color w:val="000000"/>
                <w:sz w:val="20"/>
              </w:rPr>
              <w:t>нысаны</w:t>
            </w:r>
            <w:r>
              <w:br/>
            </w:r>
            <w:r>
              <w:rPr>
                <w:rFonts w:ascii="Times New Roman"/>
                <w:b w:val="false"/>
                <w:i w:val="false"/>
                <w:color w:val="000000"/>
                <w:sz w:val="20"/>
              </w:rPr>
              <w:t>
</w:t>
            </w:r>
            <w:r>
              <w:rPr>
                <w:rFonts w:ascii="Times New Roman"/>
                <w:b w:val="false"/>
                <w:i w:val="false"/>
                <w:color w:val="000000"/>
                <w:sz w:val="20"/>
              </w:rPr>
              <w:t>(деректер,</w:t>
            </w:r>
            <w:r>
              <w:br/>
            </w:r>
            <w:r>
              <w:rPr>
                <w:rFonts w:ascii="Times New Roman"/>
                <w:b w:val="false"/>
                <w:i w:val="false"/>
                <w:color w:val="000000"/>
                <w:sz w:val="20"/>
              </w:rPr>
              <w:t>
</w:t>
            </w:r>
            <w:r>
              <w:rPr>
                <w:rFonts w:ascii="Times New Roman"/>
                <w:b w:val="false"/>
                <w:i w:val="false"/>
                <w:color w:val="000000"/>
                <w:sz w:val="20"/>
              </w:rPr>
              <w:t>құжат,</w:t>
            </w:r>
            <w:r>
              <w:br/>
            </w:r>
            <w:r>
              <w:rPr>
                <w:rFonts w:ascii="Times New Roman"/>
                <w:b w:val="false"/>
                <w:i w:val="false"/>
                <w:color w:val="000000"/>
                <w:sz w:val="20"/>
              </w:rPr>
              <w:t>
</w:t>
            </w:r>
            <w:r>
              <w:rPr>
                <w:rFonts w:ascii="Times New Roman"/>
                <w:b w:val="false"/>
                <w:i w:val="false"/>
                <w:color w:val="000000"/>
                <w:sz w:val="20"/>
              </w:rPr>
              <w:t>ұйымдасты-</w:t>
            </w:r>
            <w:r>
              <w:br/>
            </w:r>
            <w:r>
              <w:rPr>
                <w:rFonts w:ascii="Times New Roman"/>
                <w:b w:val="false"/>
                <w:i w:val="false"/>
                <w:color w:val="000000"/>
                <w:sz w:val="20"/>
              </w:rPr>
              <w:t>
</w:t>
            </w:r>
            <w:r>
              <w:rPr>
                <w:rFonts w:ascii="Times New Roman"/>
                <w:b w:val="false"/>
                <w:i w:val="false"/>
                <w:color w:val="000000"/>
                <w:sz w:val="20"/>
              </w:rPr>
              <w:t>рушылық-</w:t>
            </w:r>
            <w:r>
              <w:br/>
            </w:r>
            <w:r>
              <w:rPr>
                <w:rFonts w:ascii="Times New Roman"/>
                <w:b w:val="false"/>
                <w:i w:val="false"/>
                <w:color w:val="000000"/>
                <w:sz w:val="20"/>
              </w:rPr>
              <w:t>
</w:t>
            </w:r>
            <w:r>
              <w:rPr>
                <w:rFonts w:ascii="Times New Roman"/>
                <w:b w:val="false"/>
                <w:i w:val="false"/>
                <w:color w:val="000000"/>
                <w:sz w:val="20"/>
              </w:rPr>
              <w:t>басқарушылық</w:t>
            </w:r>
            <w:r>
              <w:br/>
            </w:r>
            <w:r>
              <w:rPr>
                <w:rFonts w:ascii="Times New Roman"/>
                <w:b w:val="false"/>
                <w:i w:val="false"/>
                <w:color w:val="000000"/>
                <w:sz w:val="20"/>
              </w:rPr>
              <w:t>
</w:t>
            </w:r>
            <w:r>
              <w:rPr>
                <w:rFonts w:ascii="Times New Roman"/>
                <w:b w:val="false"/>
                <w:i w:val="false"/>
                <w:color w:val="000000"/>
                <w:sz w:val="20"/>
              </w:rPr>
              <w:t>шешім)</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сұрау</w:t>
            </w:r>
            <w:r>
              <w:br/>
            </w:r>
            <w:r>
              <w:rPr>
                <w:rFonts w:ascii="Times New Roman"/>
                <w:b w:val="false"/>
                <w:i w:val="false"/>
                <w:color w:val="000000"/>
                <w:sz w:val="20"/>
              </w:rPr>
              <w:t>
</w:t>
            </w:r>
            <w:r>
              <w:rPr>
                <w:rFonts w:ascii="Times New Roman"/>
                <w:b w:val="false"/>
                <w:i w:val="false"/>
                <w:color w:val="000000"/>
                <w:sz w:val="20"/>
              </w:rPr>
              <w:t>салуды жүйеде</w:t>
            </w:r>
            <w:r>
              <w:br/>
            </w:r>
            <w:r>
              <w:rPr>
                <w:rFonts w:ascii="Times New Roman"/>
                <w:b w:val="false"/>
                <w:i w:val="false"/>
                <w:color w:val="000000"/>
                <w:sz w:val="20"/>
              </w:rPr>
              <w:t>
</w:t>
            </w:r>
            <w:r>
              <w:rPr>
                <w:rFonts w:ascii="Times New Roman"/>
                <w:b w:val="false"/>
                <w:i w:val="false"/>
                <w:color w:val="000000"/>
                <w:sz w:val="20"/>
              </w:rPr>
              <w:t>тіркеу</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сәтті</w:t>
            </w:r>
            <w:r>
              <w:br/>
            </w:r>
            <w:r>
              <w:rPr>
                <w:rFonts w:ascii="Times New Roman"/>
                <w:b w:val="false"/>
                <w:i w:val="false"/>
                <w:color w:val="000000"/>
                <w:sz w:val="20"/>
              </w:rPr>
              <w:t>
</w:t>
            </w:r>
            <w:r>
              <w:rPr>
                <w:rFonts w:ascii="Times New Roman"/>
                <w:b w:val="false"/>
                <w:i w:val="false"/>
                <w:color w:val="000000"/>
                <w:sz w:val="20"/>
              </w:rPr>
              <w:t>қалыптастыру</w:t>
            </w:r>
            <w:r>
              <w:br/>
            </w:r>
            <w:r>
              <w:rPr>
                <w:rFonts w:ascii="Times New Roman"/>
                <w:b w:val="false"/>
                <w:i w:val="false"/>
                <w:color w:val="000000"/>
                <w:sz w:val="20"/>
              </w:rPr>
              <w:t>
</w:t>
            </w:r>
            <w:r>
              <w:rPr>
                <w:rFonts w:ascii="Times New Roman"/>
                <w:b w:val="false"/>
                <w:i w:val="false"/>
                <w:color w:val="000000"/>
                <w:sz w:val="20"/>
              </w:rPr>
              <w:t>туралы хабарламаны</w:t>
            </w:r>
            <w:r>
              <w:br/>
            </w:r>
            <w:r>
              <w:rPr>
                <w:rFonts w:ascii="Times New Roman"/>
                <w:b w:val="false"/>
                <w:i w:val="false"/>
                <w:color w:val="000000"/>
                <w:sz w:val="20"/>
              </w:rPr>
              <w:t>
</w:t>
            </w:r>
            <w:r>
              <w:rPr>
                <w:rFonts w:ascii="Times New Roman"/>
                <w:b w:val="false"/>
                <w:i w:val="false"/>
                <w:color w:val="000000"/>
                <w:sz w:val="20"/>
              </w:rPr>
              <w:t>көрсету</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r>
      <w:tr>
        <w:trPr>
          <w:trHeight w:val="57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w:t>
            </w:r>
            <w:r>
              <w:br/>
            </w:r>
            <w:r>
              <w:rPr>
                <w:rFonts w:ascii="Times New Roman"/>
                <w:b w:val="false"/>
                <w:i w:val="false"/>
                <w:color w:val="000000"/>
                <w:sz w:val="20"/>
              </w:rPr>
              <w:t>
</w:t>
            </w:r>
            <w:r>
              <w:rPr>
                <w:rFonts w:ascii="Times New Roman"/>
                <w:b w:val="false"/>
                <w:i w:val="false"/>
                <w:color w:val="000000"/>
                <w:sz w:val="20"/>
              </w:rPr>
              <w:t>мерзімдері</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секунд</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r>
      <w:tr>
        <w:trPr>
          <w:trHeight w:val="1020" w:hRule="atLeast"/>
        </w:trPr>
        <w:tc>
          <w:tcPr>
            <w:tcW w:w="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w:t>
            </w:r>
            <w:r>
              <w:br/>
            </w:r>
            <w:r>
              <w:rPr>
                <w:rFonts w:ascii="Times New Roman"/>
                <w:b w:val="false"/>
                <w:i w:val="false"/>
                <w:color w:val="000000"/>
                <w:sz w:val="20"/>
              </w:rPr>
              <w:t>
</w:t>
            </w:r>
            <w:r>
              <w:rPr>
                <w:rFonts w:ascii="Times New Roman"/>
                <w:b w:val="false"/>
                <w:i w:val="false"/>
                <w:color w:val="000000"/>
                <w:sz w:val="20"/>
              </w:rPr>
              <w:t>әрекеттің</w:t>
            </w:r>
            <w:r>
              <w:br/>
            </w:r>
            <w:r>
              <w:rPr>
                <w:rFonts w:ascii="Times New Roman"/>
                <w:b w:val="false"/>
                <w:i w:val="false"/>
                <w:color w:val="000000"/>
                <w:sz w:val="20"/>
              </w:rPr>
              <w:t>
</w:t>
            </w:r>
            <w:r>
              <w:rPr>
                <w:rFonts w:ascii="Times New Roman"/>
                <w:b w:val="false"/>
                <w:i w:val="false"/>
                <w:color w:val="000000"/>
                <w:sz w:val="20"/>
              </w:rPr>
              <w:t>нөмірі</w:t>
            </w:r>
          </w:p>
        </w:tc>
        <w:tc>
          <w:tcPr>
            <w:tcW w:w="2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w:t>
            </w:r>
            <w:r>
              <w:br/>
            </w:r>
            <w:r>
              <w:rPr>
                <w:rFonts w:ascii="Times New Roman"/>
                <w:b w:val="false"/>
                <w:i w:val="false"/>
                <w:color w:val="000000"/>
                <w:sz w:val="20"/>
              </w:rPr>
              <w:t>
</w:t>
            </w:r>
            <w:r>
              <w:rPr>
                <w:rFonts w:ascii="Times New Roman"/>
                <w:b w:val="false"/>
                <w:i w:val="false"/>
                <w:color w:val="000000"/>
                <w:sz w:val="20"/>
              </w:rPr>
              <w:t>бұзушылықтар болса;</w:t>
            </w:r>
            <w:r>
              <w:br/>
            </w:r>
            <w:r>
              <w:rPr>
                <w:rFonts w:ascii="Times New Roman"/>
                <w:b w:val="false"/>
                <w:i w:val="false"/>
                <w:color w:val="000000"/>
                <w:sz w:val="20"/>
              </w:rPr>
              <w:t>
</w:t>
            </w:r>
            <w:r>
              <w:rPr>
                <w:rFonts w:ascii="Times New Roman"/>
                <w:b w:val="false"/>
                <w:i w:val="false"/>
                <w:color w:val="000000"/>
                <w:sz w:val="20"/>
              </w:rPr>
              <w:t>5 – егер</w:t>
            </w:r>
            <w:r>
              <w:br/>
            </w:r>
            <w:r>
              <w:rPr>
                <w:rFonts w:ascii="Times New Roman"/>
                <w:b w:val="false"/>
                <w:i w:val="false"/>
                <w:color w:val="000000"/>
                <w:sz w:val="20"/>
              </w:rPr>
              <w:t>
</w:t>
            </w:r>
            <w:r>
              <w:rPr>
                <w:rFonts w:ascii="Times New Roman"/>
                <w:b w:val="false"/>
                <w:i w:val="false"/>
                <w:color w:val="000000"/>
                <w:sz w:val="20"/>
              </w:rPr>
              <w:t>бұзушылықтар болмаса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44"/>
        <w:gridCol w:w="2222"/>
        <w:gridCol w:w="2478"/>
        <w:gridCol w:w="2459"/>
        <w:gridCol w:w="2597"/>
      </w:tblGrid>
      <w:tr>
        <w:trPr>
          <w:trHeight w:val="675"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45"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беруші</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w:t>
            </w:r>
          </w:p>
        </w:tc>
      </w:tr>
      <w:tr>
        <w:trPr>
          <w:trHeight w:val="2055"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МДБ-да</w:t>
            </w:r>
            <w:r>
              <w:br/>
            </w:r>
            <w:r>
              <w:rPr>
                <w:rFonts w:ascii="Times New Roman"/>
                <w:b w:val="false"/>
                <w:i w:val="false"/>
                <w:color w:val="000000"/>
                <w:sz w:val="20"/>
              </w:rPr>
              <w:t>
</w:t>
            </w:r>
            <w:r>
              <w:rPr>
                <w:rFonts w:ascii="Times New Roman"/>
                <w:b w:val="false"/>
                <w:i w:val="false"/>
                <w:color w:val="000000"/>
                <w:sz w:val="20"/>
              </w:rPr>
              <w:t>деректердің</w:t>
            </w:r>
            <w:r>
              <w:br/>
            </w:r>
            <w:r>
              <w:rPr>
                <w:rFonts w:ascii="Times New Roman"/>
                <w:b w:val="false"/>
                <w:i w:val="false"/>
                <w:color w:val="000000"/>
                <w:sz w:val="20"/>
              </w:rPr>
              <w:t>
</w:t>
            </w:r>
            <w:r>
              <w:rPr>
                <w:rFonts w:ascii="Times New Roman"/>
                <w:b w:val="false"/>
                <w:i w:val="false"/>
                <w:color w:val="000000"/>
                <w:sz w:val="20"/>
              </w:rPr>
              <w:t>болмауы</w:t>
            </w:r>
            <w:r>
              <w:br/>
            </w:r>
            <w:r>
              <w:rPr>
                <w:rFonts w:ascii="Times New Roman"/>
                <w:b w:val="false"/>
                <w:i w:val="false"/>
                <w:color w:val="000000"/>
                <w:sz w:val="20"/>
              </w:rPr>
              <w:t>
</w:t>
            </w:r>
            <w:r>
              <w:rPr>
                <w:rFonts w:ascii="Times New Roman"/>
                <w:b w:val="false"/>
                <w:i w:val="false"/>
                <w:color w:val="000000"/>
                <w:sz w:val="20"/>
              </w:rPr>
              <w:t>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Сканерленген</w:t>
            </w:r>
            <w:r>
              <w:br/>
            </w:r>
            <w:r>
              <w:rPr>
                <w:rFonts w:ascii="Times New Roman"/>
                <w:b w:val="false"/>
                <w:i w:val="false"/>
                <w:color w:val="000000"/>
                <w:sz w:val="20"/>
              </w:rPr>
              <w:t>
</w:t>
            </w:r>
            <w:r>
              <w:rPr>
                <w:rFonts w:ascii="Times New Roman"/>
                <w:b w:val="false"/>
                <w:i w:val="false"/>
                <w:color w:val="000000"/>
                <w:sz w:val="20"/>
              </w:rPr>
              <w:t>құжаттарды</w:t>
            </w:r>
            <w:r>
              <w:br/>
            </w:r>
            <w:r>
              <w:rPr>
                <w:rFonts w:ascii="Times New Roman"/>
                <w:b w:val="false"/>
                <w:i w:val="false"/>
                <w:color w:val="000000"/>
                <w:sz w:val="20"/>
              </w:rPr>
              <w:t>
</w:t>
            </w:r>
            <w:r>
              <w:rPr>
                <w:rFonts w:ascii="Times New Roman"/>
                <w:b w:val="false"/>
                <w:i w:val="false"/>
                <w:color w:val="000000"/>
                <w:sz w:val="20"/>
              </w:rPr>
              <w:t>бекітумен</w:t>
            </w:r>
            <w:r>
              <w:br/>
            </w:r>
            <w:r>
              <w:rPr>
                <w:rFonts w:ascii="Times New Roman"/>
                <w:b w:val="false"/>
                <w:i w:val="false"/>
                <w:color w:val="000000"/>
                <w:sz w:val="20"/>
              </w:rPr>
              <w:t>
</w:t>
            </w:r>
            <w:r>
              <w:rPr>
                <w:rFonts w:ascii="Times New Roman"/>
                <w:b w:val="false"/>
                <w:i w:val="false"/>
                <w:color w:val="000000"/>
                <w:sz w:val="20"/>
              </w:rPr>
              <w:t>және ЭЦҚ</w:t>
            </w:r>
            <w:r>
              <w:br/>
            </w:r>
            <w:r>
              <w:rPr>
                <w:rFonts w:ascii="Times New Roman"/>
                <w:b w:val="false"/>
                <w:i w:val="false"/>
                <w:color w:val="000000"/>
                <w:sz w:val="20"/>
              </w:rPr>
              <w:t>
</w:t>
            </w:r>
            <w:r>
              <w:rPr>
                <w:rFonts w:ascii="Times New Roman"/>
                <w:b w:val="false"/>
                <w:i w:val="false"/>
                <w:color w:val="000000"/>
                <w:sz w:val="20"/>
              </w:rPr>
              <w:t>растаумен</w:t>
            </w:r>
            <w:r>
              <w:br/>
            </w:r>
            <w:r>
              <w:rPr>
                <w:rFonts w:ascii="Times New Roman"/>
                <w:b w:val="false"/>
                <w:i w:val="false"/>
                <w:color w:val="000000"/>
                <w:sz w:val="20"/>
              </w:rPr>
              <w:t>
</w:t>
            </w:r>
            <w:r>
              <w:rPr>
                <w:rFonts w:ascii="Times New Roman"/>
                <w:b w:val="false"/>
                <w:i w:val="false"/>
                <w:color w:val="000000"/>
                <w:sz w:val="20"/>
              </w:rPr>
              <w:t>сұрау салу</w:t>
            </w:r>
            <w:r>
              <w:br/>
            </w:r>
            <w:r>
              <w:rPr>
                <w:rFonts w:ascii="Times New Roman"/>
                <w:b w:val="false"/>
                <w:i w:val="false"/>
                <w:color w:val="000000"/>
                <w:sz w:val="20"/>
              </w:rPr>
              <w:t>
</w:t>
            </w:r>
            <w:r>
              <w:rPr>
                <w:rFonts w:ascii="Times New Roman"/>
                <w:b w:val="false"/>
                <w:i w:val="false"/>
                <w:color w:val="000000"/>
                <w:sz w:val="20"/>
              </w:rPr>
              <w:t>нысанын</w:t>
            </w:r>
            <w:r>
              <w:br/>
            </w:r>
            <w:r>
              <w:rPr>
                <w:rFonts w:ascii="Times New Roman"/>
                <w:b w:val="false"/>
                <w:i w:val="false"/>
                <w:color w:val="000000"/>
                <w:sz w:val="20"/>
              </w:rPr>
              <w:t>
</w:t>
            </w:r>
            <w:r>
              <w:rPr>
                <w:rFonts w:ascii="Times New Roman"/>
                <w:b w:val="false"/>
                <w:i w:val="false"/>
                <w:color w:val="000000"/>
                <w:sz w:val="20"/>
              </w:rPr>
              <w:t>толтыру</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ЭҮӨШ АЖО-да</w:t>
            </w:r>
            <w:r>
              <w:br/>
            </w:r>
            <w:r>
              <w:rPr>
                <w:rFonts w:ascii="Times New Roman"/>
                <w:b w:val="false"/>
                <w:i w:val="false"/>
                <w:color w:val="000000"/>
                <w:sz w:val="20"/>
              </w:rPr>
              <w:t>
</w:t>
            </w:r>
            <w:r>
              <w:rPr>
                <w:rFonts w:ascii="Times New Roman"/>
                <w:b w:val="false"/>
                <w:i w:val="false"/>
                <w:color w:val="000000"/>
                <w:sz w:val="20"/>
              </w:rPr>
              <w:t>құжатты тіркеу</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құжаттарында</w:t>
            </w:r>
            <w:r>
              <w:br/>
            </w:r>
            <w:r>
              <w:rPr>
                <w:rFonts w:ascii="Times New Roman"/>
                <w:b w:val="false"/>
                <w:i w:val="false"/>
                <w:color w:val="000000"/>
                <w:sz w:val="20"/>
              </w:rPr>
              <w:t>
</w:t>
            </w:r>
            <w:r>
              <w:rPr>
                <w:rFonts w:ascii="Times New Roman"/>
                <w:b w:val="false"/>
                <w:i w:val="false"/>
                <w:color w:val="000000"/>
                <w:sz w:val="20"/>
              </w:rPr>
              <w:t>бұзушылықтардың</w:t>
            </w:r>
            <w:r>
              <w:br/>
            </w:r>
            <w:r>
              <w:rPr>
                <w:rFonts w:ascii="Times New Roman"/>
                <w:b w:val="false"/>
                <w:i w:val="false"/>
                <w:color w:val="000000"/>
                <w:sz w:val="20"/>
              </w:rPr>
              <w:t>
</w:t>
            </w:r>
            <w:r>
              <w:rPr>
                <w:rFonts w:ascii="Times New Roman"/>
                <w:b w:val="false"/>
                <w:i w:val="false"/>
                <w:color w:val="000000"/>
                <w:sz w:val="20"/>
              </w:rPr>
              <w:t>болуына</w:t>
            </w:r>
            <w:r>
              <w:br/>
            </w:r>
            <w:r>
              <w:rPr>
                <w:rFonts w:ascii="Times New Roman"/>
                <w:b w:val="false"/>
                <w:i w:val="false"/>
                <w:color w:val="000000"/>
                <w:sz w:val="20"/>
              </w:rPr>
              <w:t>
</w:t>
            </w:r>
            <w:r>
              <w:rPr>
                <w:rFonts w:ascii="Times New Roman"/>
                <w:b w:val="false"/>
                <w:i w:val="false"/>
                <w:color w:val="000000"/>
                <w:sz w:val="20"/>
              </w:rPr>
              <w:t>байланысты бас</w:t>
            </w:r>
            <w:r>
              <w:br/>
            </w:r>
            <w:r>
              <w:rPr>
                <w:rFonts w:ascii="Times New Roman"/>
                <w:b w:val="false"/>
                <w:i w:val="false"/>
                <w:color w:val="000000"/>
                <w:sz w:val="20"/>
              </w:rPr>
              <w:t>
</w:t>
            </w:r>
            <w:r>
              <w:rPr>
                <w:rFonts w:ascii="Times New Roman"/>
                <w:b w:val="false"/>
                <w:i w:val="false"/>
                <w:color w:val="000000"/>
                <w:sz w:val="20"/>
              </w:rPr>
              <w:t>тарту туралы</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қалыптастырады</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w:t>
            </w:r>
            <w:r>
              <w:br/>
            </w:r>
            <w:r>
              <w:rPr>
                <w:rFonts w:ascii="Times New Roman"/>
                <w:b w:val="false"/>
                <w:i w:val="false"/>
                <w:color w:val="000000"/>
                <w:sz w:val="20"/>
              </w:rPr>
              <w:t>
</w:t>
            </w: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 алуы</w:t>
            </w:r>
          </w:p>
        </w:tc>
      </w:tr>
      <w:tr>
        <w:trPr>
          <w:trHeight w:val="1695"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w:t>
            </w:r>
            <w:r>
              <w:br/>
            </w:r>
            <w:r>
              <w:rPr>
                <w:rFonts w:ascii="Times New Roman"/>
                <w:b w:val="false"/>
                <w:i w:val="false"/>
                <w:color w:val="000000"/>
                <w:sz w:val="20"/>
              </w:rPr>
              <w:t>
</w:t>
            </w:r>
            <w:r>
              <w:rPr>
                <w:rFonts w:ascii="Times New Roman"/>
                <w:b w:val="false"/>
                <w:i w:val="false"/>
                <w:color w:val="000000"/>
                <w:sz w:val="20"/>
              </w:rPr>
              <w:t>бағыттау</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w:t>
            </w:r>
            <w:r>
              <w:br/>
            </w:r>
            <w:r>
              <w:rPr>
                <w:rFonts w:ascii="Times New Roman"/>
                <w:b w:val="false"/>
                <w:i w:val="false"/>
                <w:color w:val="000000"/>
                <w:sz w:val="20"/>
              </w:rPr>
              <w:t>
</w:t>
            </w:r>
            <w:r>
              <w:rPr>
                <w:rFonts w:ascii="Times New Roman"/>
                <w:b w:val="false"/>
                <w:i w:val="false"/>
                <w:color w:val="000000"/>
                <w:sz w:val="20"/>
              </w:rPr>
              <w:t>берумен сұрау</w:t>
            </w:r>
            <w:r>
              <w:br/>
            </w:r>
            <w:r>
              <w:rPr>
                <w:rFonts w:ascii="Times New Roman"/>
                <w:b w:val="false"/>
                <w:i w:val="false"/>
                <w:color w:val="000000"/>
                <w:sz w:val="20"/>
              </w:rPr>
              <w:t>
</w:t>
            </w:r>
            <w:r>
              <w:rPr>
                <w:rFonts w:ascii="Times New Roman"/>
                <w:b w:val="false"/>
                <w:i w:val="false"/>
                <w:color w:val="000000"/>
                <w:sz w:val="20"/>
              </w:rPr>
              <w:t>салуды тіркеу</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Дәлелді бас</w:t>
            </w:r>
            <w:r>
              <w:br/>
            </w:r>
            <w:r>
              <w:rPr>
                <w:rFonts w:ascii="Times New Roman"/>
                <w:b w:val="false"/>
                <w:i w:val="false"/>
                <w:color w:val="000000"/>
                <w:sz w:val="20"/>
              </w:rPr>
              <w:t>
</w:t>
            </w:r>
            <w:r>
              <w:rPr>
                <w:rFonts w:ascii="Times New Roman"/>
                <w:b w:val="false"/>
                <w:i w:val="false"/>
                <w:color w:val="000000"/>
                <w:sz w:val="20"/>
              </w:rPr>
              <w:t>тартуды</w:t>
            </w:r>
            <w:r>
              <w:br/>
            </w:r>
            <w:r>
              <w:rPr>
                <w:rFonts w:ascii="Times New Roman"/>
                <w:b w:val="false"/>
                <w:i w:val="false"/>
                <w:color w:val="000000"/>
                <w:sz w:val="20"/>
              </w:rPr>
              <w:t>
</w:t>
            </w:r>
            <w:r>
              <w:rPr>
                <w:rFonts w:ascii="Times New Roman"/>
                <w:b w:val="false"/>
                <w:i w:val="false"/>
                <w:color w:val="000000"/>
                <w:sz w:val="20"/>
              </w:rPr>
              <w:t>қалыптастыру</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Қызметтің</w:t>
            </w:r>
            <w:r>
              <w:br/>
            </w:r>
            <w:r>
              <w:rPr>
                <w:rFonts w:ascii="Times New Roman"/>
                <w:b w:val="false"/>
                <w:i w:val="false"/>
                <w:color w:val="000000"/>
                <w:sz w:val="20"/>
              </w:rPr>
              <w:t>
</w:t>
            </w:r>
            <w:r>
              <w:rPr>
                <w:rFonts w:ascii="Times New Roman"/>
                <w:b w:val="false"/>
                <w:i w:val="false"/>
                <w:color w:val="000000"/>
                <w:sz w:val="20"/>
              </w:rPr>
              <w:t>нәтижесін –</w:t>
            </w:r>
            <w:r>
              <w:br/>
            </w:r>
            <w:r>
              <w:rPr>
                <w:rFonts w:ascii="Times New Roman"/>
                <w:b w:val="false"/>
                <w:i w:val="false"/>
                <w:color w:val="000000"/>
                <w:sz w:val="20"/>
              </w:rPr>
              <w:t>
</w:t>
            </w:r>
            <w:r>
              <w:rPr>
                <w:rFonts w:ascii="Times New Roman"/>
                <w:b w:val="false"/>
                <w:i w:val="false"/>
                <w:color w:val="000000"/>
                <w:sz w:val="20"/>
              </w:rPr>
              <w:t>хабарламаны</w:t>
            </w:r>
            <w:r>
              <w:br/>
            </w:r>
            <w:r>
              <w:rPr>
                <w:rFonts w:ascii="Times New Roman"/>
                <w:b w:val="false"/>
                <w:i w:val="false"/>
                <w:color w:val="000000"/>
                <w:sz w:val="20"/>
              </w:rPr>
              <w:t>
</w:t>
            </w:r>
            <w:r>
              <w:rPr>
                <w:rFonts w:ascii="Times New Roman"/>
                <w:b w:val="false"/>
                <w:i w:val="false"/>
                <w:color w:val="000000"/>
                <w:sz w:val="20"/>
              </w:rPr>
              <w:t>қалыптастыру</w:t>
            </w:r>
          </w:p>
        </w:tc>
      </w:tr>
      <w:tr>
        <w:trPr>
          <w:trHeight w:val="57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10-15 секунд</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w:t>
            </w:r>
          </w:p>
        </w:tc>
      </w:tr>
      <w:tr>
        <w:trPr>
          <w:trHeight w:val="1020" w:hRule="atLeast"/>
        </w:trPr>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2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болса;</w:t>
            </w:r>
            <w:r>
              <w:br/>
            </w:r>
            <w:r>
              <w:rPr>
                <w:rFonts w:ascii="Times New Roman"/>
                <w:b w:val="false"/>
                <w:i w:val="false"/>
                <w:color w:val="000000"/>
                <w:sz w:val="20"/>
              </w:rPr>
              <w:t>
</w:t>
            </w:r>
            <w:r>
              <w:rPr>
                <w:rFonts w:ascii="Times New Roman"/>
                <w:b w:val="false"/>
                <w:i w:val="false"/>
                <w:color w:val="000000"/>
                <w:sz w:val="20"/>
              </w:rPr>
              <w:t>8 – егер</w:t>
            </w:r>
            <w:r>
              <w:br/>
            </w:r>
            <w:r>
              <w:rPr>
                <w:rFonts w:ascii="Times New Roman"/>
                <w:b w:val="false"/>
                <w:i w:val="false"/>
                <w:color w:val="000000"/>
                <w:sz w:val="20"/>
              </w:rPr>
              <w:t>
</w:t>
            </w:r>
            <w:r>
              <w:rPr>
                <w:rFonts w:ascii="Times New Roman"/>
                <w:b w:val="false"/>
                <w:i w:val="false"/>
                <w:color w:val="000000"/>
                <w:sz w:val="20"/>
              </w:rPr>
              <w:t>бұзушылықтар</w:t>
            </w:r>
            <w:r>
              <w:br/>
            </w:r>
            <w:r>
              <w:rPr>
                <w:rFonts w:ascii="Times New Roman"/>
                <w:b w:val="false"/>
                <w:i w:val="false"/>
                <w:color w:val="000000"/>
                <w:sz w:val="20"/>
              </w:rPr>
              <w:t>
</w:t>
            </w:r>
            <w:r>
              <w:rPr>
                <w:rFonts w:ascii="Times New Roman"/>
                <w:b w:val="false"/>
                <w:i w:val="false"/>
                <w:color w:val="000000"/>
                <w:sz w:val="20"/>
              </w:rPr>
              <w:t>болмаса</w:t>
            </w:r>
          </w:p>
        </w:tc>
        <w:tc>
          <w:tcPr>
            <w:tcW w:w="2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69" w:id="33"/>
    <w:p>
      <w:pPr>
        <w:spacing w:after="0"/>
        <w:ind w:left="0"/>
        <w:jc w:val="both"/>
      </w:pPr>
      <w:r>
        <w:rPr>
          <w:rFonts w:ascii="Times New Roman"/>
          <w:b w:val="false"/>
          <w:i w:val="false"/>
          <w:color w:val="000000"/>
          <w:sz w:val="28"/>
        </w:rPr>
        <w:t xml:space="preserve">
"Үйде оқитын және тәрбиеленетiн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xml:space="preserve">
қамтамасыз ету үшiн құжаттарды    </w:t>
      </w:r>
      <w:r>
        <w:br/>
      </w:r>
      <w:r>
        <w:rPr>
          <w:rFonts w:ascii="Times New Roman"/>
          <w:b w:val="false"/>
          <w:i w:val="false"/>
          <w:color w:val="000000"/>
          <w:sz w:val="28"/>
        </w:rPr>
        <w:t xml:space="preserve">
ресiмдеу"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2-қосымша            </w:t>
      </w:r>
    </w:p>
    <w:bookmarkEnd w:id="33"/>
    <w:bookmarkStart w:name="z70" w:id="34"/>
    <w:p>
      <w:pPr>
        <w:spacing w:after="0"/>
        <w:ind w:left="0"/>
        <w:jc w:val="both"/>
      </w:pPr>
      <w:r>
        <w:rPr>
          <w:rFonts w:ascii="Times New Roman"/>
          <w:b w:val="false"/>
          <w:i w:val="false"/>
          <w:color w:val="000000"/>
          <w:sz w:val="28"/>
        </w:rPr>
        <w:t>
ЭҮП арқылы электрондық қызмет көрсету кезіндегі функционалдық өзара іс-қимылдың № 1 диаграммасы</w:t>
      </w:r>
    </w:p>
    <w:bookmarkEnd w:id="34"/>
    <w:p>
      <w:pPr>
        <w:spacing w:after="0"/>
        <w:ind w:left="0"/>
        <w:jc w:val="both"/>
      </w:pPr>
      <w:r>
        <w:drawing>
          <wp:inline distT="0" distB="0" distL="0" distR="0">
            <wp:extent cx="7556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556500" cy="3721100"/>
                    </a:xfrm>
                    <a:prstGeom prst="rect">
                      <a:avLst/>
                    </a:prstGeom>
                  </pic:spPr>
                </pic:pic>
              </a:graphicData>
            </a:graphic>
          </wp:inline>
        </w:drawing>
      </w:r>
    </w:p>
    <w:bookmarkStart w:name="z71" w:id="35"/>
    <w:p>
      <w:pPr>
        <w:spacing w:after="0"/>
        <w:ind w:left="0"/>
        <w:jc w:val="both"/>
      </w:pPr>
      <w:r>
        <w:rPr>
          <w:rFonts w:ascii="Times New Roman"/>
          <w:b w:val="false"/>
          <w:i w:val="false"/>
          <w:color w:val="000000"/>
          <w:sz w:val="28"/>
        </w:rPr>
        <w:t>
Қызмет беруші арқылы электрондық қызмет көрсету кезіндегі функционалдық өзара іс-қимылдың № 2 диаграммасы</w:t>
      </w:r>
    </w:p>
    <w:bookmarkEnd w:id="35"/>
    <w:p>
      <w:pPr>
        <w:spacing w:after="0"/>
        <w:ind w:left="0"/>
        <w:jc w:val="both"/>
      </w:pPr>
      <w:r>
        <w:drawing>
          <wp:inline distT="0" distB="0" distL="0" distR="0">
            <wp:extent cx="75946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94600" cy="4038600"/>
                    </a:xfrm>
                    <a:prstGeom prst="rect">
                      <a:avLst/>
                    </a:prstGeom>
                  </pic:spPr>
                </pic:pic>
              </a:graphicData>
            </a:graphic>
          </wp:inline>
        </w:drawing>
      </w:r>
    </w:p>
    <w:bookmarkStart w:name="z72" w:id="36"/>
    <w:p>
      <w:pPr>
        <w:spacing w:after="0"/>
        <w:ind w:left="0"/>
        <w:jc w:val="left"/>
      </w:pPr>
      <w:r>
        <w:rPr>
          <w:rFonts w:ascii="Times New Roman"/>
          <w:b/>
          <w:i w:val="false"/>
          <w:color w:val="000000"/>
        </w:rPr>
        <w:t xml:space="preserve"> 
Шартты белгілер:</w:t>
      </w:r>
    </w:p>
    <w:bookmarkEnd w:id="36"/>
    <w:p>
      <w:pPr>
        <w:spacing w:after="0"/>
        <w:ind w:left="0"/>
        <w:jc w:val="both"/>
      </w:pPr>
      <w:r>
        <w:drawing>
          <wp:inline distT="0" distB="0" distL="0" distR="0">
            <wp:extent cx="75946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94600" cy="5600700"/>
                    </a:xfrm>
                    <a:prstGeom prst="rect">
                      <a:avLst/>
                    </a:prstGeom>
                  </pic:spPr>
                </pic:pic>
              </a:graphicData>
            </a:graphic>
          </wp:inline>
        </w:drawing>
      </w:r>
    </w:p>
    <w:bookmarkStart w:name="z73" w:id="37"/>
    <w:p>
      <w:pPr>
        <w:spacing w:after="0"/>
        <w:ind w:left="0"/>
        <w:jc w:val="both"/>
      </w:pPr>
      <w:r>
        <w:rPr>
          <w:rFonts w:ascii="Times New Roman"/>
          <w:b w:val="false"/>
          <w:i w:val="false"/>
          <w:color w:val="000000"/>
          <w:sz w:val="28"/>
        </w:rPr>
        <w:t xml:space="preserve">
"Үйде оқитын және тәрбиеленетiн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xml:space="preserve">
қамтамасыз ету үшiн құжаттарды   </w:t>
      </w:r>
      <w:r>
        <w:br/>
      </w:r>
      <w:r>
        <w:rPr>
          <w:rFonts w:ascii="Times New Roman"/>
          <w:b w:val="false"/>
          <w:i w:val="false"/>
          <w:color w:val="000000"/>
          <w:sz w:val="28"/>
        </w:rPr>
        <w:t xml:space="preserve">
ресiмдеу" электрондық     </w:t>
      </w:r>
      <w:r>
        <w:br/>
      </w:r>
      <w:r>
        <w:rPr>
          <w:rFonts w:ascii="Times New Roman"/>
          <w:b w:val="false"/>
          <w:i w:val="false"/>
          <w:color w:val="000000"/>
          <w:sz w:val="28"/>
        </w:rPr>
        <w:t xml:space="preserve">
мемлекеттік қызмет көрсету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3-қосымша           </w:t>
      </w:r>
    </w:p>
    <w:bookmarkEnd w:id="37"/>
    <w:p>
      <w:pPr>
        <w:spacing w:after="0"/>
        <w:ind w:left="0"/>
        <w:jc w:val="left"/>
      </w:pPr>
      <w:r>
        <w:rPr>
          <w:rFonts w:ascii="Times New Roman"/>
          <w:b/>
          <w:i w:val="false"/>
          <w:color w:val="000000"/>
        </w:rPr>
        <w:t xml:space="preserve"> Электрондық мемлекеттік қызметке өтініштің экрандық нысаны</w:t>
      </w:r>
    </w:p>
    <w:p>
      <w:pPr>
        <w:spacing w:after="0"/>
        <w:ind w:left="0"/>
        <w:jc w:val="both"/>
      </w:pPr>
      <w:r>
        <w:drawing>
          <wp:inline distT="0" distB="0" distL="0" distR="0">
            <wp:extent cx="75184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18400" cy="8369300"/>
                    </a:xfrm>
                    <a:prstGeom prst="rect">
                      <a:avLst/>
                    </a:prstGeom>
                  </pic:spPr>
                </pic:pic>
              </a:graphicData>
            </a:graphic>
          </wp:inline>
        </w:drawing>
      </w:r>
    </w:p>
    <w:bookmarkStart w:name="z74" w:id="38"/>
    <w:p>
      <w:pPr>
        <w:spacing w:after="0"/>
        <w:ind w:left="0"/>
        <w:jc w:val="both"/>
      </w:pPr>
      <w:r>
        <w:rPr>
          <w:rFonts w:ascii="Times New Roman"/>
          <w:b w:val="false"/>
          <w:i w:val="false"/>
          <w:color w:val="000000"/>
          <w:sz w:val="28"/>
        </w:rPr>
        <w:t xml:space="preserve">
"Үйде оқитын және тәрбиеленетiн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xml:space="preserve">
қамтамасыз ету үшiн         </w:t>
      </w:r>
      <w:r>
        <w:br/>
      </w:r>
      <w:r>
        <w:rPr>
          <w:rFonts w:ascii="Times New Roman"/>
          <w:b w:val="false"/>
          <w:i w:val="false"/>
          <w:color w:val="000000"/>
          <w:sz w:val="28"/>
        </w:rPr>
        <w:t xml:space="preserve">
құжаттарды ресiмдеу"        </w:t>
      </w:r>
      <w:r>
        <w:br/>
      </w:r>
      <w:r>
        <w:rPr>
          <w:rFonts w:ascii="Times New Roman"/>
          <w:b w:val="false"/>
          <w:i w:val="false"/>
          <w:color w:val="000000"/>
          <w:sz w:val="28"/>
        </w:rPr>
        <w:t xml:space="preserve">
электрондық мемлекеттік     </w:t>
      </w:r>
      <w:r>
        <w:br/>
      </w:r>
      <w:r>
        <w:rPr>
          <w:rFonts w:ascii="Times New Roman"/>
          <w:b w:val="false"/>
          <w:i w:val="false"/>
          <w:color w:val="000000"/>
          <w:sz w:val="28"/>
        </w:rPr>
        <w:t xml:space="preserve">
қызмет Регламентiне       </w:t>
      </w:r>
      <w:r>
        <w:br/>
      </w:r>
      <w:r>
        <w:rPr>
          <w:rFonts w:ascii="Times New Roman"/>
          <w:b w:val="false"/>
          <w:i w:val="false"/>
          <w:color w:val="000000"/>
          <w:sz w:val="28"/>
        </w:rPr>
        <w:t xml:space="preserve">
4-қосымшасының жалғасы     </w:t>
      </w:r>
    </w:p>
    <w:bookmarkEnd w:id="38"/>
    <w:p>
      <w:pPr>
        <w:spacing w:after="0"/>
        <w:ind w:left="0"/>
        <w:jc w:val="left"/>
      </w:pPr>
      <w:r>
        <w:rPr>
          <w:rFonts w:ascii="Times New Roman"/>
          <w:b/>
          <w:i w:val="false"/>
          <w:color w:val="000000"/>
        </w:rPr>
        <w:t xml:space="preserve"> Электрондық мемлекеттік қызметке (үйде оқитын және тәрбиеленетiн мүгедек балаларды материалдық қамтамасыз ету үшiн құжаттар) оң жауаптың шығыс нысаны</w:t>
      </w:r>
    </w:p>
    <w:p>
      <w:pPr>
        <w:spacing w:after="0"/>
        <w:ind w:left="0"/>
        <w:jc w:val="both"/>
      </w:pPr>
      <w:r>
        <w:drawing>
          <wp:inline distT="0" distB="0" distL="0" distR="0">
            <wp:extent cx="7683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83500" cy="8293100"/>
                    </a:xfrm>
                    <a:prstGeom prst="rect">
                      <a:avLst/>
                    </a:prstGeom>
                  </pic:spPr>
                </pic:pic>
              </a:graphicData>
            </a:graphic>
          </wp:inline>
        </w:drawing>
      </w:r>
    </w:p>
    <w:bookmarkStart w:name="z75" w:id="39"/>
    <w:p>
      <w:pPr>
        <w:spacing w:after="0"/>
        <w:ind w:left="0"/>
        <w:jc w:val="both"/>
      </w:pPr>
      <w:r>
        <w:rPr>
          <w:rFonts w:ascii="Times New Roman"/>
          <w:b w:val="false"/>
          <w:i w:val="false"/>
          <w:color w:val="000000"/>
          <w:sz w:val="28"/>
        </w:rPr>
        <w:t xml:space="preserve">
"Үйде оқитын және тәрбиеленетiн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xml:space="preserve">
қамтамасыз ету үшiн құжаттарды   </w:t>
      </w:r>
      <w:r>
        <w:br/>
      </w:r>
      <w:r>
        <w:rPr>
          <w:rFonts w:ascii="Times New Roman"/>
          <w:b w:val="false"/>
          <w:i w:val="false"/>
          <w:color w:val="000000"/>
          <w:sz w:val="28"/>
        </w:rPr>
        <w:t xml:space="preserve">
ресiмдеу" электрондық      </w:t>
      </w:r>
      <w:r>
        <w:br/>
      </w:r>
      <w:r>
        <w:rPr>
          <w:rFonts w:ascii="Times New Roman"/>
          <w:b w:val="false"/>
          <w:i w:val="false"/>
          <w:color w:val="000000"/>
          <w:sz w:val="28"/>
        </w:rPr>
        <w:t xml:space="preserve">
мемлекеттік қызмет      </w:t>
      </w:r>
      <w:r>
        <w:br/>
      </w:r>
      <w:r>
        <w:rPr>
          <w:rFonts w:ascii="Times New Roman"/>
          <w:b w:val="false"/>
          <w:i w:val="false"/>
          <w:color w:val="000000"/>
          <w:sz w:val="28"/>
        </w:rPr>
        <w:t xml:space="preserve">
Регламентiне        </w:t>
      </w:r>
      <w:r>
        <w:br/>
      </w:r>
      <w:r>
        <w:rPr>
          <w:rFonts w:ascii="Times New Roman"/>
          <w:b w:val="false"/>
          <w:i w:val="false"/>
          <w:color w:val="000000"/>
          <w:sz w:val="28"/>
        </w:rPr>
        <w:t xml:space="preserve">
5-қосымша          </w:t>
      </w:r>
    </w:p>
    <w:bookmarkEnd w:id="39"/>
    <w:p>
      <w:pPr>
        <w:spacing w:after="0"/>
        <w:ind w:left="0"/>
        <w:jc w:val="left"/>
      </w:pPr>
      <w:r>
        <w:rPr>
          <w:rFonts w:ascii="Times New Roman"/>
          <w:b/>
          <w:i w:val="false"/>
          <w:color w:val="000000"/>
        </w:rPr>
        <w:t xml:space="preserve"> Электрондық мемлекеттiк қызметтерiнiң "сапа" және "қолжетiмдiлiк" көрсеткiштерiн анықтау үшiн сауалнаманың нысаны_______________________________________________________</w:t>
      </w:r>
      <w:r>
        <w:br/>
      </w:r>
      <w:r>
        <w:rPr>
          <w:rFonts w:ascii="Times New Roman"/>
          <w:b/>
          <w:i w:val="false"/>
          <w:color w:val="000000"/>
        </w:rPr>
        <w:t>
(қызметтiң атауы)</w:t>
      </w:r>
    </w:p>
    <w:p>
      <w:pPr>
        <w:spacing w:after="0"/>
        <w:ind w:left="0"/>
        <w:jc w:val="both"/>
      </w:pPr>
      <w:r>
        <w:rPr>
          <w:rFonts w:ascii="Times New Roman"/>
          <w:b w:val="false"/>
          <w:i w:val="false"/>
          <w:color w:val="000000"/>
          <w:sz w:val="28"/>
        </w:rPr>
        <w:t>      </w:t>
      </w:r>
      <w:r>
        <w:rPr>
          <w:rFonts w:ascii="Times New Roman"/>
          <w:b/>
          <w:i w:val="false"/>
          <w:color w:val="000000"/>
          <w:sz w:val="28"/>
        </w:rPr>
        <w:t>1. Электрондық мемлекеттiк қызметтi көрсету үдерiсiнiң сапасына және нәтижесiне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қанағаттанамын;</w:t>
      </w:r>
      <w:r>
        <w:br/>
      </w:r>
      <w:r>
        <w:rPr>
          <w:rFonts w:ascii="Times New Roman"/>
          <w:b w:val="false"/>
          <w:i w:val="false"/>
          <w:color w:val="000000"/>
          <w:sz w:val="28"/>
        </w:rPr>
        <w:t>
      3) қанағаттанамын.</w:t>
      </w:r>
    </w:p>
    <w:p>
      <w:pPr>
        <w:spacing w:after="0"/>
        <w:ind w:left="0"/>
        <w:jc w:val="both"/>
      </w:pPr>
      <w:r>
        <w:rPr>
          <w:rFonts w:ascii="Times New Roman"/>
          <w:b/>
          <w:i w:val="false"/>
          <w:color w:val="000000"/>
          <w:sz w:val="28"/>
        </w:rPr>
        <w:t>      2. Электрондық мемлекеттiк қызметтi көрсету тәртiбi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iшiнара канағаттанамын;</w:t>
      </w:r>
      <w:r>
        <w:br/>
      </w:r>
      <w:r>
        <w:rPr>
          <w:rFonts w:ascii="Times New Roman"/>
          <w:b w:val="false"/>
          <w:i w:val="false"/>
          <w:color w:val="000000"/>
          <w:sz w:val="28"/>
        </w:rPr>
        <w:t>
      3) қанағаттанамын.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header.xml" Type="http://schemas.openxmlformats.org/officeDocument/2006/relationships/header" Id="rId1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