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c7d3" w14:textId="384c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Алтынсарин ауданы әкімдігінің 2012 жылғы 27 наурыздағы № 76 қаулысы. Қостанай облысы Алтынсарин ауданының Әділет басқармасында 2012 жылғы 12 сәуірде № 9-5-142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xml:space="preserve"> және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Қостанай ауданының Қорғаныс iстерi жөнiндегi бiрiктiрiлген бөлiмi" мемлекеттiк мекемесi (келісім бойынша) арқылы 2012 жылдың сәуір - маусымында және қазан - 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2012 жылға азаматтарды әскери қызметке шақыруды жүргiзудiң қоса беріліп отырған </w:t>
      </w:r>
      <w:r>
        <w:rPr>
          <w:rFonts w:ascii="Times New Roman"/>
          <w:b w:val="false"/>
          <w:i w:val="false"/>
          <w:color w:val="000000"/>
          <w:sz w:val="28"/>
        </w:rPr>
        <w:t>кестесі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Қостанай облысының ішкі істер департаментінің "Алтынсарин ауданының ішкі істер бөлімі" мемлекеттік мекемесі (келісім бойынша) медициналық және әскерге шақыру комиссияларын өту кезеңінде әскерге шақырылушылардың арасында қоғамдық тәртіпті сақтау бойынша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С. С. Қазыбаевқа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Алтынсарин ауданының әкімі                       Б. 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"Қостанай облысы Қостанай</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жөнiндегi бiрiктiрiлген</w:t>
      </w:r>
      <w:r>
        <w:br/>
      </w:r>
      <w:r>
        <w:rPr>
          <w:rFonts w:ascii="Times New Roman"/>
          <w:b w:val="false"/>
          <w:i w:val="false"/>
          <w:color w:val="000000"/>
          <w:sz w:val="28"/>
        </w:rPr>
        <w:t>
</w:t>
      </w:r>
      <w:r>
        <w:rPr>
          <w:rFonts w:ascii="Times New Roman"/>
          <w:b w:val="false"/>
          <w:i/>
          <w:color w:val="000000"/>
          <w:sz w:val="28"/>
        </w:rPr>
        <w:t>      бөлiмi" мемлекеттiк</w:t>
      </w:r>
      <w:r>
        <w:br/>
      </w:r>
      <w:r>
        <w:rPr>
          <w:rFonts w:ascii="Times New Roman"/>
          <w:b w:val="false"/>
          <w:i w:val="false"/>
          <w:color w:val="000000"/>
          <w:sz w:val="28"/>
        </w:rPr>
        <w:t>
</w:t>
      </w:r>
      <w:r>
        <w:rPr>
          <w:rFonts w:ascii="Times New Roman"/>
          <w:b w:val="false"/>
          <w:i/>
          <w:color w:val="000000"/>
          <w:sz w:val="28"/>
        </w:rPr>
        <w:t>      мекемесiнің бастығы</w:t>
      </w:r>
      <w:r>
        <w:br/>
      </w:r>
      <w:r>
        <w:rPr>
          <w:rFonts w:ascii="Times New Roman"/>
          <w:b w:val="false"/>
          <w:i w:val="false"/>
          <w:color w:val="000000"/>
          <w:sz w:val="28"/>
        </w:rPr>
        <w:t>
</w:t>
      </w:r>
      <w:r>
        <w:rPr>
          <w:rFonts w:ascii="Times New Roman"/>
          <w:b w:val="false"/>
          <w:i/>
          <w:color w:val="000000"/>
          <w:sz w:val="28"/>
        </w:rPr>
        <w:t>      _________ Р. Саттаров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Алтынсарин ауданының</w:t>
      </w:r>
      <w:r>
        <w:br/>
      </w:r>
      <w:r>
        <w:rPr>
          <w:rFonts w:ascii="Times New Roman"/>
          <w:b w:val="false"/>
          <w:i w:val="false"/>
          <w:color w:val="000000"/>
          <w:sz w:val="28"/>
        </w:rPr>
        <w:t>
</w:t>
      </w:r>
      <w:r>
        <w:rPr>
          <w:rFonts w:ascii="Times New Roman"/>
          <w:b w:val="false"/>
          <w:i/>
          <w:color w:val="000000"/>
          <w:sz w:val="28"/>
        </w:rPr>
        <w:t>      iшкi iстер бөлiмi"</w:t>
      </w:r>
      <w:r>
        <w:br/>
      </w:r>
      <w:r>
        <w:rPr>
          <w:rFonts w:ascii="Times New Roman"/>
          <w:b w:val="false"/>
          <w:i w:val="false"/>
          <w:color w:val="000000"/>
          <w:sz w:val="28"/>
        </w:rPr>
        <w:t>
</w:t>
      </w:r>
      <w:r>
        <w:rPr>
          <w:rFonts w:ascii="Times New Roman"/>
          <w:b w:val="false"/>
          <w:i/>
          <w:color w:val="000000"/>
          <w:sz w:val="28"/>
        </w:rPr>
        <w:t>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________ Б. Шубаев</w:t>
      </w:r>
    </w:p>
    <w:bookmarkStart w:name="z7" w:id="1"/>
    <w:p>
      <w:pPr>
        <w:spacing w:after="0"/>
        <w:ind w:left="0"/>
        <w:jc w:val="both"/>
      </w:pPr>
      <w:r>
        <w:rPr>
          <w:rFonts w:ascii="Times New Roman"/>
          <w:b w:val="false"/>
          <w:i w:val="false"/>
          <w:color w:val="000000"/>
          <w:sz w:val="28"/>
        </w:rPr>
        <w:t xml:space="preserve">
2012 жылғы 27 наурыз    </w:t>
      </w:r>
      <w:r>
        <w:br/>
      </w:r>
      <w:r>
        <w:rPr>
          <w:rFonts w:ascii="Times New Roman"/>
          <w:b w:val="false"/>
          <w:i w:val="false"/>
          <w:color w:val="000000"/>
          <w:sz w:val="28"/>
        </w:rPr>
        <w:t xml:space="preserve">
№ 76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2012 жылға азаматтарды әскери қызметке</w:t>
      </w:r>
      <w:r>
        <w:br/>
      </w:r>
      <w:r>
        <w:rPr>
          <w:rFonts w:ascii="Times New Roman"/>
          <w:b/>
          <w:i w:val="false"/>
          <w:color w:val="000000"/>
        </w:rPr>
        <w:t>
шақыру жүргiзудiң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249"/>
        <w:gridCol w:w="901"/>
        <w:gridCol w:w="501"/>
        <w:gridCol w:w="501"/>
        <w:gridCol w:w="526"/>
        <w:gridCol w:w="633"/>
        <w:gridCol w:w="501"/>
        <w:gridCol w:w="501"/>
        <w:gridCol w:w="501"/>
        <w:gridCol w:w="1196"/>
        <w:gridCol w:w="501"/>
        <w:gridCol w:w="501"/>
        <w:gridCol w:w="501"/>
        <w:gridCol w:w="501"/>
        <w:gridCol w:w="580"/>
        <w:gridCol w:w="795"/>
        <w:gridCol w:w="931"/>
      </w:tblGrid>
      <w:tr>
        <w:trPr>
          <w:trHeight w:val="13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округ</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дің,</w:t>
            </w:r>
            <w:r>
              <w:br/>
            </w:r>
            <w:r>
              <w:rPr>
                <w:rFonts w:ascii="Times New Roman"/>
                <w:b w:val="false"/>
                <w:i w:val="false"/>
                <w:color w:val="000000"/>
                <w:sz w:val="20"/>
              </w:rPr>
              <w:t>
</w:t>
            </w:r>
            <w:r>
              <w:rPr>
                <w:rFonts w:ascii="Times New Roman"/>
                <w:b w:val="false"/>
                <w:i w:val="false"/>
                <w:color w:val="000000"/>
                <w:sz w:val="20"/>
              </w:rPr>
              <w:t>село-</w:t>
            </w:r>
            <w:r>
              <w:br/>
            </w:r>
            <w:r>
              <w:rPr>
                <w:rFonts w:ascii="Times New Roman"/>
                <w:b w:val="false"/>
                <w:i w:val="false"/>
                <w:color w:val="000000"/>
                <w:sz w:val="20"/>
              </w:rPr>
              <w:t>
</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атауы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втік</w:t>
            </w:r>
            <w:r>
              <w:br/>
            </w:r>
            <w:r>
              <w:rPr>
                <w:rFonts w:ascii="Times New Roman"/>
                <w:b w:val="false"/>
                <w:i w:val="false"/>
                <w:color w:val="000000"/>
                <w:sz w:val="20"/>
              </w:rPr>
              <w:t>
</w:t>
            </w:r>
            <w:r>
              <w:rPr>
                <w:rFonts w:ascii="Times New Roman"/>
                <w:b w:val="false"/>
                <w:i w:val="false"/>
                <w:color w:val="000000"/>
                <w:sz w:val="20"/>
              </w:rPr>
              <w:t>күндер</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w:t>
            </w:r>
            <w:r>
              <w:br/>
            </w:r>
            <w:r>
              <w:rPr>
                <w:rFonts w:ascii="Times New Roman"/>
                <w:b w:val="false"/>
                <w:i w:val="false"/>
                <w:color w:val="000000"/>
                <w:sz w:val="20"/>
              </w:rPr>
              <w:t>
</w:t>
            </w:r>
            <w:r>
              <w:rPr>
                <w:rFonts w:ascii="Times New Roman"/>
                <w:b w:val="false"/>
                <w:i w:val="false"/>
                <w:color w:val="000000"/>
                <w:sz w:val="20"/>
              </w:rPr>
              <w:t>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күндер</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w:t>
            </w:r>
            <w:r>
              <w:br/>
            </w:r>
            <w:r>
              <w:rPr>
                <w:rFonts w:ascii="Times New Roman"/>
                <w:b w:val="false"/>
                <w:i w:val="false"/>
                <w:color w:val="000000"/>
                <w:sz w:val="20"/>
              </w:rPr>
              <w:t>
</w:t>
            </w:r>
            <w:r>
              <w:rPr>
                <w:rFonts w:ascii="Times New Roman"/>
                <w:b w:val="false"/>
                <w:i w:val="false"/>
                <w:color w:val="000000"/>
                <w:sz w:val="20"/>
              </w:rPr>
              <w:t>шечу-</w:t>
            </w:r>
            <w:r>
              <w:br/>
            </w:r>
            <w:r>
              <w:rPr>
                <w:rFonts w:ascii="Times New Roman"/>
                <w:b w:val="false"/>
                <w:i w:val="false"/>
                <w:color w:val="000000"/>
                <w:sz w:val="20"/>
              </w:rPr>
              <w:t>
</w:t>
            </w:r>
            <w:r>
              <w:rPr>
                <w:rFonts w:ascii="Times New Roman"/>
                <w:b w:val="false"/>
                <w:i w:val="false"/>
                <w:color w:val="000000"/>
                <w:sz w:val="20"/>
              </w:rPr>
              <w:t>раков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w:t>
            </w:r>
            <w:r>
              <w:br/>
            </w:r>
            <w:r>
              <w:rPr>
                <w:rFonts w:ascii="Times New Roman"/>
                <w:b w:val="false"/>
                <w:i w:val="false"/>
                <w:color w:val="000000"/>
                <w:sz w:val="20"/>
              </w:rPr>
              <w:t>
</w:t>
            </w:r>
            <w:r>
              <w:rPr>
                <w:rFonts w:ascii="Times New Roman"/>
                <w:b w:val="false"/>
                <w:i w:val="false"/>
                <w:color w:val="000000"/>
                <w:sz w:val="20"/>
              </w:rPr>
              <w:t>тров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чаево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Кор-</w:t>
            </w:r>
            <w:r>
              <w:br/>
            </w:r>
            <w:r>
              <w:rPr>
                <w:rFonts w:ascii="Times New Roman"/>
                <w:b w:val="false"/>
                <w:i w:val="false"/>
                <w:color w:val="000000"/>
                <w:sz w:val="20"/>
              </w:rPr>
              <w:t>
</w:t>
            </w:r>
            <w:r>
              <w:rPr>
                <w:rFonts w:ascii="Times New Roman"/>
                <w:b w:val="false"/>
                <w:i w:val="false"/>
                <w:color w:val="000000"/>
                <w:sz w:val="20"/>
              </w:rPr>
              <w:t>дон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Лер-</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ский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алек-</w:t>
            </w:r>
            <w:r>
              <w:br/>
            </w:r>
            <w:r>
              <w:rPr>
                <w:rFonts w:ascii="Times New Roman"/>
                <w:b w:val="false"/>
                <w:i w:val="false"/>
                <w:color w:val="000000"/>
                <w:sz w:val="20"/>
              </w:rPr>
              <w:t>
</w:t>
            </w:r>
            <w:r>
              <w:rPr>
                <w:rFonts w:ascii="Times New Roman"/>
                <w:b w:val="false"/>
                <w:i w:val="false"/>
                <w:color w:val="000000"/>
                <w:sz w:val="20"/>
              </w:rPr>
              <w:t>сеев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w:t>
            </w:r>
            <w:r>
              <w:br/>
            </w:r>
            <w:r>
              <w:rPr>
                <w:rFonts w:ascii="Times New Roman"/>
                <w:b w:val="false"/>
                <w:i w:val="false"/>
                <w:color w:val="000000"/>
                <w:sz w:val="20"/>
              </w:rPr>
              <w:t>
</w:t>
            </w:r>
            <w:r>
              <w:rPr>
                <w:rFonts w:ascii="Times New Roman"/>
                <w:b w:val="false"/>
                <w:i w:val="false"/>
                <w:color w:val="000000"/>
                <w:sz w:val="20"/>
              </w:rPr>
              <w:t>зер-</w:t>
            </w:r>
            <w:r>
              <w:br/>
            </w:r>
            <w:r>
              <w:rPr>
                <w:rFonts w:ascii="Times New Roman"/>
                <w:b w:val="false"/>
                <w:i w:val="false"/>
                <w:color w:val="000000"/>
                <w:sz w:val="20"/>
              </w:rPr>
              <w:t>
</w:t>
            </w:r>
            <w:r>
              <w:rPr>
                <w:rFonts w:ascii="Times New Roman"/>
                <w:b w:val="false"/>
                <w:i w:val="false"/>
                <w:color w:val="000000"/>
                <w:sz w:val="20"/>
              </w:rPr>
              <w:t>ный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w:t>
            </w:r>
            <w:r>
              <w:br/>
            </w:r>
            <w:r>
              <w:rPr>
                <w:rFonts w:ascii="Times New Roman"/>
                <w:b w:val="false"/>
                <w:i w:val="false"/>
                <w:color w:val="000000"/>
                <w:sz w:val="20"/>
              </w:rPr>
              <w:t>
</w:t>
            </w:r>
            <w:r>
              <w:rPr>
                <w:rFonts w:ascii="Times New Roman"/>
                <w:b w:val="false"/>
                <w:i w:val="false"/>
                <w:color w:val="000000"/>
                <w:sz w:val="20"/>
              </w:rPr>
              <w:t>длов-</w:t>
            </w:r>
            <w:r>
              <w:br/>
            </w:r>
            <w:r>
              <w:rPr>
                <w:rFonts w:ascii="Times New Roman"/>
                <w:b w:val="false"/>
                <w:i w:val="false"/>
                <w:color w:val="000000"/>
                <w:sz w:val="20"/>
              </w:rPr>
              <w:t>
</w:t>
            </w:r>
            <w:r>
              <w:rPr>
                <w:rFonts w:ascii="Times New Roman"/>
                <w:b w:val="false"/>
                <w:i w:val="false"/>
                <w:color w:val="000000"/>
                <w:sz w:val="20"/>
              </w:rPr>
              <w:t>ка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w:t>
            </w:r>
            <w:r>
              <w:br/>
            </w:r>
            <w:r>
              <w:rPr>
                <w:rFonts w:ascii="Times New Roman"/>
                <w:b w:val="false"/>
                <w:i w:val="false"/>
                <w:color w:val="000000"/>
                <w:sz w:val="20"/>
              </w:rPr>
              <w:t>
</w:t>
            </w:r>
            <w:r>
              <w:rPr>
                <w:rFonts w:ascii="Times New Roman"/>
                <w:b w:val="false"/>
                <w:i w:val="false"/>
                <w:color w:val="000000"/>
                <w:sz w:val="20"/>
              </w:rPr>
              <w:t>нтьев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w:t>
            </w:r>
            <w:r>
              <w:br/>
            </w:r>
            <w:r>
              <w:rPr>
                <w:rFonts w:ascii="Times New Roman"/>
                <w:b w:val="false"/>
                <w:i w:val="false"/>
                <w:color w:val="000000"/>
                <w:sz w:val="20"/>
              </w:rPr>
              <w:t>
</w:t>
            </w:r>
            <w:r>
              <w:rPr>
                <w:rFonts w:ascii="Times New Roman"/>
                <w:b w:val="false"/>
                <w:i w:val="false"/>
                <w:color w:val="000000"/>
                <w:sz w:val="20"/>
              </w:rPr>
              <w:t>ған</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w:t>
            </w:r>
            <w:r>
              <w:br/>
            </w:r>
            <w:r>
              <w:rPr>
                <w:rFonts w:ascii="Times New Roman"/>
                <w:b w:val="false"/>
                <w:i w:val="false"/>
                <w:color w:val="000000"/>
                <w:sz w:val="20"/>
              </w:rPr>
              <w:t>
</w:t>
            </w:r>
            <w:r>
              <w:rPr>
                <w:rFonts w:ascii="Times New Roman"/>
                <w:b w:val="false"/>
                <w:i w:val="false"/>
                <w:color w:val="000000"/>
                <w:sz w:val="20"/>
              </w:rPr>
              <w:t>баков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