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a2314" w14:textId="04a23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Ауданның ауылдық елді мекендеріне жұмыс істеу және тұру үшін келген денсаулық сақтау, білім беру, әлеуметтік қамсыздандыру, мәдениет, спорт және ветеринария мамандарына 2012 жылға әлеуметтік қолдау шараларын ұсыну туралы</w:t>
      </w:r>
    </w:p>
    <w:p>
      <w:pPr>
        <w:spacing w:after="0"/>
        <w:ind w:left="0"/>
        <w:jc w:val="both"/>
      </w:pPr>
      <w:r>
        <w:rPr>
          <w:rFonts w:ascii="Times New Roman"/>
          <w:b w:val="false"/>
          <w:i w:val="false"/>
          <w:color w:val="000000"/>
          <w:sz w:val="28"/>
        </w:rPr>
        <w:t>Қостанай облысы Аманкелді ауданы мәслихатының 2012 жылғы 29 мамырдағы № 46 шешімі. Қостанай облысы Аманкелді ауданының Әділет басқармасында 2012 жылғы 21 маусымда № 9-6-152 тіркелді</w:t>
      </w:r>
    </w:p>
    <w:p>
      <w:pPr>
        <w:spacing w:after="0"/>
        <w:ind w:left="0"/>
        <w:jc w:val="both"/>
      </w:pPr>
      <w:bookmarkStart w:name="z1" w:id="0"/>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18-бабына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Аманкелді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Ауданның ауылдық елді мекендеріне жұмыс істеу және тұру үшін келген денсаулық сақтау, білім беру, әлеуметтік қамсыздандыру, мәдениет, спорт және ветеринария мамандарына 2012 жылы көтерме жәрдемақы және тұрғын үй алу немесе салу үшін әлеуметтік қолдау ұсынылсын.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Кезектен тыс</w:t>
      </w:r>
      <w:r>
        <w:br/>
      </w:r>
      <w:r>
        <w:rPr>
          <w:rFonts w:ascii="Times New Roman"/>
          <w:b w:val="false"/>
          <w:i w:val="false"/>
          <w:color w:val="000000"/>
          <w:sz w:val="28"/>
        </w:rPr>
        <w:t>
</w:t>
      </w:r>
      <w:r>
        <w:rPr>
          <w:rFonts w:ascii="Times New Roman"/>
          <w:b w:val="false"/>
          <w:i/>
          <w:color w:val="000000"/>
          <w:sz w:val="28"/>
        </w:rPr>
        <w:t>      сессия төрайымы                            Ж.Олжағұлова</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 хатшысы                           Ә.Саматов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"Аманкелді ауданының кәсіпкерлік және</w:t>
      </w:r>
      <w:r>
        <w:br/>
      </w:r>
      <w:r>
        <w:rPr>
          <w:rFonts w:ascii="Times New Roman"/>
          <w:b w:val="false"/>
          <w:i w:val="false"/>
          <w:color w:val="000000"/>
          <w:sz w:val="28"/>
        </w:rPr>
        <w:t>
</w:t>
      </w:r>
      <w:r>
        <w:rPr>
          <w:rFonts w:ascii="Times New Roman"/>
          <w:b w:val="false"/>
          <w:i/>
          <w:color w:val="000000"/>
          <w:sz w:val="28"/>
        </w:rPr>
        <w:t>      ауыл шаруашылығы бөлімі" коммуналдық</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_____________________ Е.Ещанов</w:t>
      </w:r>
    </w:p>
    <w:p>
      <w:pPr>
        <w:spacing w:after="0"/>
        <w:ind w:left="0"/>
        <w:jc w:val="both"/>
      </w:pPr>
      <w:r>
        <w:rPr>
          <w:rFonts w:ascii="Times New Roman"/>
          <w:b w:val="false"/>
          <w:i/>
          <w:color w:val="000000"/>
          <w:sz w:val="28"/>
        </w:rPr>
        <w:t>      "Аманкелді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_____________________ Т.Карбозов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