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82a3c" w14:textId="8082a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2012 жылдың сәуір-маусымында және қазан-желтоқсанында мерзімді әскери қызметке кезекті шақыруды жүргізуді ұйымдастыру және қамтамасыз ету туралы</w:t>
      </w:r>
    </w:p>
    <w:p>
      <w:pPr>
        <w:spacing w:after="0"/>
        <w:ind w:left="0"/>
        <w:jc w:val="both"/>
      </w:pPr>
      <w:r>
        <w:rPr>
          <w:rFonts w:ascii="Times New Roman"/>
          <w:b w:val="false"/>
          <w:i w:val="false"/>
          <w:color w:val="000000"/>
          <w:sz w:val="28"/>
        </w:rPr>
        <w:t>Қостанай облысы Қарасу ауданы әкімдігінің 2012 жылғы 30 наурыздағы № 102 қаулысы. Қостанай облысы Қарасу ауданының Әділет басқармасында 2012 жылғы 12 сәуірде № 9-13-148 тіркелді</w:t>
      </w:r>
    </w:p>
    <w:p>
      <w:pPr>
        <w:spacing w:after="0"/>
        <w:ind w:left="0"/>
        <w:jc w:val="both"/>
      </w:pPr>
      <w:bookmarkStart w:name="z1" w:id="0"/>
      <w:r>
        <w:rPr>
          <w:rFonts w:ascii="Times New Roman"/>
          <w:b w:val="false"/>
          <w:i w:val="false"/>
          <w:color w:val="000000"/>
          <w:sz w:val="28"/>
        </w:rPr>
        <w:t>
      "Әскери қызмет және әскери қызметшілердің мәртебесі туралы" Қазақстан Республикасының 2012 жылғы 16 ақпандағы </w:t>
      </w:r>
      <w:r>
        <w:rPr>
          <w:rFonts w:ascii="Times New Roman"/>
          <w:b w:val="false"/>
          <w:i w:val="false"/>
          <w:color w:val="000000"/>
          <w:sz w:val="28"/>
        </w:rPr>
        <w:t>Заңына</w:t>
      </w:r>
      <w:r>
        <w:rPr>
          <w:rFonts w:ascii="Times New Roman"/>
          <w:b w:val="false"/>
          <w:i w:val="false"/>
          <w:color w:val="000000"/>
          <w:sz w:val="28"/>
        </w:rPr>
        <w:t>,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мерзімді әскери қызметке кезекті шақыру туралы" Қазақстан Республикасы Президентінің 2012 жылғы 1 наурыздағы </w:t>
      </w:r>
      <w:r>
        <w:rPr>
          <w:rFonts w:ascii="Times New Roman"/>
          <w:b w:val="false"/>
          <w:i w:val="false"/>
          <w:color w:val="000000"/>
          <w:sz w:val="28"/>
        </w:rPr>
        <w:t>№ 274</w:t>
      </w:r>
      <w:r>
        <w:rPr>
          <w:rFonts w:ascii="Times New Roman"/>
          <w:b w:val="false"/>
          <w:i w:val="false"/>
          <w:color w:val="000000"/>
          <w:sz w:val="28"/>
        </w:rPr>
        <w:t xml:space="preserve"> Жарлығына сәйкес Қарасу ауданының әкiмдігі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"Қостанай облысы Қарасу ауданының қорғаныс істері жөніндегі бөлімі" мемлекеттік мекемесі арқылы (келісім бойынша) 2012 жылдың сәуір-маусымында және қазан-желтоқсанында азаматтарды Қазақстан Республикасының Қарулы Күштеріне, Қазақстан Республикасы Ішкі істер министрлігінің Ішкі әскерлеріне, Қазақстан Республикасы Ұлттық қауіпсіздік комитетіне, Қазақстан Республикасы республикалық Ұланына, Қазақстан Республикасы Төтенше жағдайлар министрлігіне мерзімді әскери қызметке әскерге шақыруды жүргізуді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Қарасу селосында шақыру пункті ұйымдастырылсын.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Қостанай облысының Ішкі істер департаменті Қарасу ауданының ішкі істер бөлімі" мемлекеттiк мекемесi (келісім бойынша) әскерге шақыруды өткізу және командаларды жөнелту кезеңінде:</w:t>
      </w:r>
      <w:r>
        <w:br/>
      </w:r>
      <w:r>
        <w:rPr>
          <w:rFonts w:ascii="Times New Roman"/>
          <w:b w:val="false"/>
          <w:i w:val="false"/>
          <w:color w:val="000000"/>
          <w:sz w:val="28"/>
        </w:rPr>
        <w:t>
</w:t>
      </w:r>
      <w:r>
        <w:rPr>
          <w:rFonts w:ascii="Times New Roman"/>
          <w:b w:val="false"/>
          <w:i w:val="false"/>
          <w:color w:val="000000"/>
          <w:sz w:val="28"/>
        </w:rPr>
        <w:t>
      1) өз құзыреті шегінде әскери міндеттілікті орындаудан жалтарған адамдарды iздестiруді жұзеге асыру;</w:t>
      </w:r>
      <w:r>
        <w:br/>
      </w:r>
      <w:r>
        <w:rPr>
          <w:rFonts w:ascii="Times New Roman"/>
          <w:b w:val="false"/>
          <w:i w:val="false"/>
          <w:color w:val="000000"/>
          <w:sz w:val="28"/>
        </w:rPr>
        <w:t>
</w:t>
      </w:r>
      <w:r>
        <w:rPr>
          <w:rFonts w:ascii="Times New Roman"/>
          <w:b w:val="false"/>
          <w:i w:val="false"/>
          <w:color w:val="000000"/>
          <w:sz w:val="28"/>
        </w:rPr>
        <w:t>
      2) әскерге шақыру пунктінде және әскерге шақырылушыларды "Қостанай облысы Қарасу ауданының қорғаныс істері жөніндегі бөлімі" мемлекеттiк мекемесiнен жөнелткен кезде қоғамдық тәртiптi сақтау бойынша жұмыстарды ұйымдастыру ұсынылсын.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Қарасу ауданы әкiмiнiң орынбасары Б.Б. Уәлиевке жүктелсiн.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жарияланғаннан кейін қолданысқа енгізіледі және 2012 жылғы 1 сәуірден бастап туындаған іс-әрекеттерге таратылады.</w:t>
      </w:r>
    </w:p>
    <w:bookmarkEnd w:id="0"/>
    <w:p>
      <w:pPr>
        <w:spacing w:after="0"/>
        <w:ind w:left="0"/>
        <w:jc w:val="both"/>
      </w:pPr>
      <w:r>
        <w:rPr>
          <w:rFonts w:ascii="Times New Roman"/>
          <w:b w:val="false"/>
          <w:i/>
          <w:color w:val="000000"/>
          <w:sz w:val="28"/>
        </w:rPr>
        <w:t>      Қарасу ауданының әкiмi                          А. Сейфуллин</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Қостанай облысы Ішкі істер</w:t>
      </w:r>
      <w:r>
        <w:br/>
      </w:r>
      <w:r>
        <w:rPr>
          <w:rFonts w:ascii="Times New Roman"/>
          <w:b w:val="false"/>
          <w:i w:val="false"/>
          <w:color w:val="000000"/>
          <w:sz w:val="28"/>
        </w:rPr>
        <w:t>
</w:t>
      </w:r>
      <w:r>
        <w:rPr>
          <w:rFonts w:ascii="Times New Roman"/>
          <w:b w:val="false"/>
          <w:i/>
          <w:color w:val="000000"/>
          <w:sz w:val="28"/>
        </w:rPr>
        <w:t>      департаменті Қарасу ауданының</w:t>
      </w:r>
      <w:r>
        <w:br/>
      </w:r>
      <w:r>
        <w:rPr>
          <w:rFonts w:ascii="Times New Roman"/>
          <w:b w:val="false"/>
          <w:i w:val="false"/>
          <w:color w:val="000000"/>
          <w:sz w:val="28"/>
        </w:rPr>
        <w:t>
</w:t>
      </w:r>
      <w:r>
        <w:rPr>
          <w:rFonts w:ascii="Times New Roman"/>
          <w:b w:val="false"/>
          <w:i/>
          <w:color w:val="000000"/>
          <w:sz w:val="28"/>
        </w:rPr>
        <w:t>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мекемесiнің бастығы</w:t>
      </w:r>
      <w:r>
        <w:br/>
      </w:r>
      <w:r>
        <w:rPr>
          <w:rFonts w:ascii="Times New Roman"/>
          <w:b w:val="false"/>
          <w:i w:val="false"/>
          <w:color w:val="000000"/>
          <w:sz w:val="28"/>
        </w:rPr>
        <w:t>
</w:t>
      </w:r>
      <w:r>
        <w:rPr>
          <w:rFonts w:ascii="Times New Roman"/>
          <w:b w:val="false"/>
          <w:i/>
          <w:color w:val="000000"/>
          <w:sz w:val="28"/>
        </w:rPr>
        <w:t>      _________ Е. Махмұтов</w:t>
      </w:r>
    </w:p>
    <w:p>
      <w:pPr>
        <w:spacing w:after="0"/>
        <w:ind w:left="0"/>
        <w:jc w:val="both"/>
      </w:pPr>
      <w:r>
        <w:rPr>
          <w:rFonts w:ascii="Times New Roman"/>
          <w:b w:val="false"/>
          <w:i/>
          <w:color w:val="000000"/>
          <w:sz w:val="28"/>
        </w:rPr>
        <w:t>      "Қостанай облысы Қарасу</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мекемесiнің бастығы</w:t>
      </w:r>
      <w:r>
        <w:br/>
      </w:r>
      <w:r>
        <w:rPr>
          <w:rFonts w:ascii="Times New Roman"/>
          <w:b w:val="false"/>
          <w:i w:val="false"/>
          <w:color w:val="000000"/>
          <w:sz w:val="28"/>
        </w:rPr>
        <w:t>
</w:t>
      </w:r>
      <w:r>
        <w:rPr>
          <w:rFonts w:ascii="Times New Roman"/>
          <w:b w:val="false"/>
          <w:i/>
          <w:color w:val="000000"/>
          <w:sz w:val="28"/>
        </w:rPr>
        <w:t>      ___________ А. Мұқашев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