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b1c6" w14:textId="003b1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13 қыркүйектегі № 329 "Тұрғын үй көмегін көрсету тәртібі мен мөлшері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2012 жылғы 4 желтоқсандағы № 66 шешімі. Қостанай облысының Әділет департаментінде 2012 жылғы 28 желтоқсанда № 3957 тіркелді. Күші жойылды - Қостанай облысы Қостанай ауданы мәслихатының 2014 жылғы 14 қарашадағы № 247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Күші жойылды - Қостанай облысы Қостанай ауданы мәслихатының 14.11.2014 </w:t>
      </w:r>
      <w:r>
        <w:rPr>
          <w:rFonts w:ascii="Times New Roman"/>
          <w:b w:val="false"/>
          <w:i w:val="false"/>
          <w:color w:val="ff0000"/>
          <w:sz w:val="28"/>
        </w:rPr>
        <w:t>№ 247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"Тұрғын үй көмегін көрсету тәртібі мен мөлшері туралы" 2010 жылғы 13 қыркүйектегі </w:t>
      </w:r>
      <w:r>
        <w:rPr>
          <w:rFonts w:ascii="Times New Roman"/>
          <w:b w:val="false"/>
          <w:i w:val="false"/>
          <w:color w:val="000000"/>
          <w:sz w:val="28"/>
        </w:rPr>
        <w:t>№ 329</w:t>
      </w:r>
      <w:r>
        <w:rPr>
          <w:rFonts w:ascii="Times New Roman"/>
          <w:b w:val="false"/>
          <w:i w:val="false"/>
          <w:color w:val="000000"/>
          <w:sz w:val="28"/>
        </w:rPr>
        <w:t xml:space="preserve"> шешіміне (Нормативтік құқықтық актілерді мемлекеттік тіркеу тізілімінде № 9-14-135 тіркелген, 2010 жылғы 22 қазанда "Арна"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шешімінің Тұрғын үй көмегін көрсету тәртібі мен мөлшері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Тұрғын үй көмегі жергілікті бюджет қаражаты есебінен Қостанай ауданында тұрақты тұратын аз қамтылған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шығыстарды;</w:t>
      </w:r>
      <w:r>
        <w:br/>
      </w:r>
      <w:r>
        <w:rPr>
          <w:rFonts w:ascii="Times New Roman"/>
          <w:b w:val="false"/>
          <w:i w:val="false"/>
          <w:color w:val="000000"/>
          <w:sz w:val="28"/>
        </w:rPr>
        <w:t>
      тұрғын жайдың меншiк иелерi немесе жалдаушылары (қосымша жалдаушылары) болып табылатын отбасыларға (азаматтарға) коммуналдық қызметтердi және қалалық телекоммуникация желiсiне қосылған телефонға абоненттiк ақының өсуi бөлiгiнде байланыс қызметтерiн тұтынуына;</w:t>
      </w:r>
      <w:r>
        <w:br/>
      </w:r>
      <w:r>
        <w:rPr>
          <w:rFonts w:ascii="Times New Roman"/>
          <w:b w:val="false"/>
          <w:i w:val="false"/>
          <w:color w:val="000000"/>
          <w:sz w:val="28"/>
        </w:rPr>
        <w:t>
      жергiлiктi атқарушы орган жеке тұрғын үй қорынан жалға алған тұрғын жайды пайдаланғаны үшiн жалға алу ақысын төлеуге;</w:t>
      </w:r>
      <w:r>
        <w:br/>
      </w:r>
      <w:r>
        <w:rPr>
          <w:rFonts w:ascii="Times New Roman"/>
          <w:b w:val="false"/>
          <w:i w:val="false"/>
          <w:color w:val="000000"/>
          <w:sz w:val="28"/>
        </w:rPr>
        <w:t>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беріледі.</w:t>
      </w:r>
      <w:r>
        <w:br/>
      </w:r>
      <w:r>
        <w:rPr>
          <w:rFonts w:ascii="Times New Roman"/>
          <w:b w:val="false"/>
          <w:i w:val="false"/>
          <w:color w:val="000000"/>
          <w:sz w:val="28"/>
        </w:rPr>
        <w:t>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үшiн жеткiзушiлер ұсынған шоттар бойынша,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жеткiзушi ұсынған шот бойынша тұрғын үй көмегі көрсетiледi.</w:t>
      </w:r>
      <w:r>
        <w:br/>
      </w:r>
      <w:r>
        <w:rPr>
          <w:rFonts w:ascii="Times New Roman"/>
          <w:b w:val="false"/>
          <w:i w:val="false"/>
          <w:color w:val="000000"/>
          <w:sz w:val="28"/>
        </w:rPr>
        <w:t>
      Аз қамтылған отбасылардың (азаматтардың) тұрғын үй көмегін есептеуге қолданылған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"12.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 жайды пайдаланғаны үшін жалға алу ақысының ұлғаюы бөлігінде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отбасылардың (азаматтардың) осы мақсаттарға жұмсаған шығыстарының шектi жол берiлетiн деңгейiнің арасындағы айырма ретінде айқындалады.</w:t>
      </w:r>
      <w:r>
        <w:br/>
      </w:r>
      <w:r>
        <w:rPr>
          <w:rFonts w:ascii="Times New Roman"/>
          <w:b w:val="false"/>
          <w:i w:val="false"/>
          <w:color w:val="000000"/>
          <w:sz w:val="28"/>
        </w:rPr>
        <w:t>
      Тұрғын үй көмегін көрсету мөлшері уәкілетті органмен тұрғын үй көмегін алуға ниет білдіруші отбасының (азаматтың) жиынтық табысын негізге ала отырып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19-1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"19-1. Телекоммуникациялар желісіне қосылған телефон үшін абоненттік төлемақы тарифтерінің көтерілуіне өтемақы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"22. Тұрғын үй көмегін төлеу уәкілетті органмен тұрғын үй көмегін алушының өтініші бойынша тұрғын үй көмегін алушының, қызмет көрсетушілердің, кондоминиум объектілерін басқару органдарының банктік шоттарына екінші деңгейдегі банктер арқылы жүзеге асырылады.</w:t>
      </w:r>
      <w:r>
        <w:br/>
      </w:r>
      <w:r>
        <w:rPr>
          <w:rFonts w:ascii="Times New Roman"/>
          <w:b w:val="false"/>
          <w:i w:val="false"/>
          <w:color w:val="000000"/>
          <w:sz w:val="28"/>
        </w:rPr>
        <w:t>
      Шоттарға ақшалай сомаларды аудару уәкілетті органмен ай сайын жүргізіледі.".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А. Жумагулов</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________________________ В. Панин</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З. Кенжегарина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