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2566" w14:textId="3872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2012 жылдың сәуір-маусымында және қазан-желтоқсанында мерзімді әскери қызметке кезекті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Меңдіқара ауданы әкімдігінің 2012 жылғы 18 сәуірдегі № 139 қаулысы. Қостанай облысы Меңдіқара ауданының Әділет басқармасында 2012 жылғы 20 сәуірде № 9-15-172 тіркелді</w:t>
      </w:r>
    </w:p>
    <w:p>
      <w:pPr>
        <w:spacing w:after="0"/>
        <w:ind w:left="0"/>
        <w:jc w:val="both"/>
      </w:pPr>
      <w:bookmarkStart w:name="z1" w:id="0"/>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w:t>
      </w:r>
      <w:r>
        <w:rPr>
          <w:rFonts w:ascii="Times New Roman"/>
          <w:b w:val="false"/>
          <w:i w:val="false"/>
          <w:color w:val="000000"/>
          <w:sz w:val="28"/>
        </w:rPr>
        <w:t>Заңына</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 - маусымында және қазан - желтоқсанында кезекті мерзімді әскери қызметке шақыру туралы" Қазақстан Республикасы Президентінің 2012 жылдың 1 наурыздағы № 274 Жарлығын іске асыру туралы" Қазақстан Республикасы Үкіметінің 2012 жылғы 12 наурыздағы </w:t>
      </w:r>
      <w:r>
        <w:rPr>
          <w:rFonts w:ascii="Times New Roman"/>
          <w:b w:val="false"/>
          <w:i w:val="false"/>
          <w:color w:val="000000"/>
          <w:sz w:val="28"/>
        </w:rPr>
        <w:t>№ 326</w:t>
      </w:r>
      <w:r>
        <w:rPr>
          <w:rFonts w:ascii="Times New Roman"/>
          <w:b w:val="false"/>
          <w:i w:val="false"/>
          <w:color w:val="000000"/>
          <w:sz w:val="28"/>
        </w:rPr>
        <w:t xml:space="preserve"> қаулысына сәйкес, Меңдіқара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"Қостанай облысы Меңдіқара ауданының Қорғаныс істері жөніндегі бөлімі" мемлекеттік мекемесі (келісім бойынша) арқылы 2012 жылдың сәуір - маусымында және қазан - желтоқсанында азаматтарды Қазақстан Республикасының Қарулы Күштеріне, Қазақстан Республикасы Ішкі істер министрлігінің Ішкі әскерлеріне, Қазақстан Республикасының Ұлттық қауіпсіздік комитетіне, Қазақстан Республикасының Республикалық ұланына, Қазақстан Республикасының Төтенше жағдайлар министрлігіне мерзімді әскери қызметке шақыруды жүргізу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Меңдіқара ауданының Боровской селосының әкімі және селолық округтерінің әкімдері:</w:t>
      </w:r>
      <w:r>
        <w:br/>
      </w:r>
      <w:r>
        <w:rPr>
          <w:rFonts w:ascii="Times New Roman"/>
          <w:b w:val="false"/>
          <w:i w:val="false"/>
          <w:color w:val="000000"/>
          <w:sz w:val="28"/>
        </w:rPr>
        <w:t>
      азаматтарды мерзімді әскери қызметке әскери шақыруды жүргізу кезінде "Қостанай облысы Меңдіқара ауданының Қорғаныс істері жөніндегі бөлімі" мемлекеттік мекемесіне (келісім бойынша) шақырылушыларды жеткізуді қамтамасыз етсін.</w:t>
      </w:r>
      <w:r>
        <w:br/>
      </w:r>
      <w:r>
        <w:rPr>
          <w:rFonts w:ascii="Times New Roman"/>
          <w:b w:val="false"/>
          <w:i w:val="false"/>
          <w:color w:val="000000"/>
          <w:sz w:val="28"/>
        </w:rPr>
        <w:t>
</w:t>
      </w:r>
      <w:r>
        <w:rPr>
          <w:rFonts w:ascii="Times New Roman"/>
          <w:b w:val="false"/>
          <w:i w:val="false"/>
          <w:color w:val="000000"/>
          <w:sz w:val="28"/>
        </w:rPr>
        <w:t>
      3. "Меңдіқара ауданының білім беру бөлімі" мемлекеттік мекемесіне шақыруды өткізу кезеңіне техникалық жұмыскердің бір бірлігін бөлу ұсынылсын.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Қостанай облысының ішкі істер департаменті Меңдіқара ауданының ішкі істер бөлімі" мемлекеттік мекемесіне (келісім бойынша) әскерге шақыруды өткізу және облыстық жиын пунктіне командаларды жөнелту кезінде:</w:t>
      </w:r>
      <w:r>
        <w:br/>
      </w:r>
      <w:r>
        <w:rPr>
          <w:rFonts w:ascii="Times New Roman"/>
          <w:b w:val="false"/>
          <w:i w:val="false"/>
          <w:color w:val="000000"/>
          <w:sz w:val="28"/>
        </w:rPr>
        <w:t>
      1) өз құзыреті шегінде әскери міндеттілікті орындаудан жалтарған адамдарды іздестіруді жүзеге асыру;</w:t>
      </w:r>
      <w:r>
        <w:br/>
      </w:r>
      <w:r>
        <w:rPr>
          <w:rFonts w:ascii="Times New Roman"/>
          <w:b w:val="false"/>
          <w:i w:val="false"/>
          <w:color w:val="000000"/>
          <w:sz w:val="28"/>
        </w:rPr>
        <w:t>
      2) облыстық жиын пунктіне әскерге шақырылушылардың кетуі кезінде шақыру учаскесінде қоғамдық тәртіпті сақтауды қамтамасыз ету ұсынылсын.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М. А. Соқытбаевқа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қолданысқа енгізіледі және 2012 жылдың 1 сәуірінен бастап туындаған қатынастарға таратылады.</w:t>
      </w:r>
    </w:p>
    <w:bookmarkEnd w:id="0"/>
    <w:p>
      <w:pPr>
        <w:spacing w:after="0"/>
        <w:ind w:left="0"/>
        <w:jc w:val="both"/>
      </w:pPr>
      <w:r>
        <w:rPr>
          <w:rFonts w:ascii="Times New Roman"/>
          <w:b w:val="false"/>
          <w:i/>
          <w:color w:val="000000"/>
          <w:sz w:val="28"/>
        </w:rPr>
        <w:t>      Меңдіқара ауданының әкімі                  Н. Денинг</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Меңдіқара</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w:t>
      </w:r>
      <w:r>
        <w:br/>
      </w:r>
      <w:r>
        <w:rPr>
          <w:rFonts w:ascii="Times New Roman"/>
          <w:b w:val="false"/>
          <w:i w:val="false"/>
          <w:color w:val="000000"/>
          <w:sz w:val="28"/>
        </w:rPr>
        <w:t>
</w:t>
      </w:r>
      <w:r>
        <w:rPr>
          <w:rFonts w:ascii="Times New Roman"/>
          <w:b w:val="false"/>
          <w:i/>
          <w:color w:val="000000"/>
          <w:sz w:val="28"/>
        </w:rPr>
        <w:t>      бастығының уақытша</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 С. Крюков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Қостанай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Меңдіқара ауданының</w:t>
      </w:r>
      <w:r>
        <w:br/>
      </w:r>
      <w:r>
        <w:rPr>
          <w:rFonts w:ascii="Times New Roman"/>
          <w:b w:val="false"/>
          <w:i w:val="false"/>
          <w:color w:val="000000"/>
          <w:sz w:val="28"/>
        </w:rPr>
        <w:t>
</w:t>
      </w:r>
      <w:r>
        <w:rPr>
          <w:rFonts w:ascii="Times New Roman"/>
          <w:b w:val="false"/>
          <w:i/>
          <w:color w:val="000000"/>
          <w:sz w:val="28"/>
        </w:rPr>
        <w:t>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 Н. Досымов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