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fa99e" w14:textId="86fa99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2012 жылға әлеуметтік қолдау шараларын ұсыну туралы</w:t>
      </w:r>
    </w:p>
    <w:p>
      <w:pPr>
        <w:spacing w:after="0"/>
        <w:ind w:left="0"/>
        <w:jc w:val="both"/>
      </w:pPr>
      <w:r>
        <w:rPr>
          <w:rFonts w:ascii="Times New Roman"/>
          <w:b w:val="false"/>
          <w:i w:val="false"/>
          <w:color w:val="000000"/>
          <w:sz w:val="28"/>
        </w:rPr>
        <w:t>Қостанай облысы Науырзым ауданы мәслихатының 2012 жылғы 13 шілдедегі № 49 шешімі. Қостанай облысы Әділет департаментінде 2012 жылғы 3 тамызда № 9-16-146 тіркелді</w:t>
      </w:r>
    </w:p>
    <w:p>
      <w:pPr>
        <w:spacing w:after="0"/>
        <w:ind w:left="0"/>
        <w:jc w:val="both"/>
      </w:pPr>
      <w:bookmarkStart w:name="z1" w:id="0"/>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Заңының</w:t>
      </w:r>
      <w:r>
        <w:rPr>
          <w:rFonts w:ascii="Times New Roman"/>
          <w:b w:val="false"/>
          <w:i w:val="false"/>
          <w:color w:val="000000"/>
          <w:sz w:val="28"/>
        </w:rPr>
        <w:t xml:space="preserve"> 18 бабының 2 тармағының </w:t>
      </w:r>
      <w:r>
        <w:rPr>
          <w:rFonts w:ascii="Times New Roman"/>
          <w:b w:val="false"/>
          <w:i w:val="false"/>
          <w:color w:val="000000"/>
          <w:sz w:val="28"/>
        </w:rPr>
        <w:t>7) тармақшасына</w:t>
      </w:r>
      <w:r>
        <w:rPr>
          <w:rFonts w:ascii="Times New Roman"/>
          <w:b w:val="false"/>
          <w:i w:val="false"/>
          <w:color w:val="000000"/>
          <w:sz w:val="28"/>
        </w:rPr>
        <w:t xml:space="preserve"> және </w:t>
      </w:r>
      <w:r>
        <w:rPr>
          <w:rFonts w:ascii="Times New Roman"/>
          <w:b w:val="false"/>
          <w:i w:val="false"/>
          <w:color w:val="000000"/>
          <w:sz w:val="28"/>
        </w:rPr>
        <w:t>8 тармағына</w:t>
      </w:r>
      <w:r>
        <w:rPr>
          <w:rFonts w:ascii="Times New Roman"/>
          <w:b w:val="false"/>
          <w:i w:val="false"/>
          <w:color w:val="000000"/>
          <w:sz w:val="28"/>
        </w:rPr>
        <w:t xml:space="preserve"> сәйкес Науырзым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2012 жылы көтерме жәрдемақы және үй алу немесе салу үшін әлеуметтік қолдау ұсынылсын.</w:t>
      </w:r>
      <w:r>
        <w:br/>
      </w:r>
      <w:r>
        <w:rPr>
          <w:rFonts w:ascii="Times New Roman"/>
          <w:b w:val="false"/>
          <w:i w:val="false"/>
          <w:color w:val="000000"/>
          <w:sz w:val="28"/>
        </w:rPr>
        <w:t>
</w:t>
      </w:r>
      <w:r>
        <w:rPr>
          <w:rFonts w:ascii="Times New Roman"/>
          <w:b w:val="false"/>
          <w:i w:val="false"/>
          <w:color w:val="000000"/>
          <w:sz w:val="28"/>
        </w:rPr>
        <w:t>
      2. Осы шешім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аудандық мәслихатының</w:t>
      </w:r>
      <w:r>
        <w:br/>
      </w:r>
      <w:r>
        <w:rPr>
          <w:rFonts w:ascii="Times New Roman"/>
          <w:b w:val="false"/>
          <w:i w:val="false"/>
          <w:color w:val="000000"/>
          <w:sz w:val="28"/>
        </w:rPr>
        <w:t>
</w:t>
      </w:r>
      <w:r>
        <w:rPr>
          <w:rFonts w:ascii="Times New Roman"/>
          <w:b w:val="false"/>
          <w:i/>
          <w:color w:val="000000"/>
          <w:sz w:val="28"/>
        </w:rPr>
        <w:t>      хатшысы                                    Б. Аманбаев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"Науырзым ауданының</w:t>
      </w:r>
      <w:r>
        <w:br/>
      </w:r>
      <w:r>
        <w:rPr>
          <w:rFonts w:ascii="Times New Roman"/>
          <w:b w:val="false"/>
          <w:i w:val="false"/>
          <w:color w:val="000000"/>
          <w:sz w:val="28"/>
        </w:rPr>
        <w:t>
</w:t>
      </w: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w:t>
      </w:r>
      <w:r>
        <w:br/>
      </w:r>
      <w:r>
        <w:rPr>
          <w:rFonts w:ascii="Times New Roman"/>
          <w:b w:val="false"/>
          <w:i w:val="false"/>
          <w:color w:val="000000"/>
          <w:sz w:val="28"/>
        </w:rPr>
        <w:t>
</w:t>
      </w:r>
      <w:r>
        <w:rPr>
          <w:rFonts w:ascii="Times New Roman"/>
          <w:b w:val="false"/>
          <w:i/>
          <w:color w:val="000000"/>
          <w:sz w:val="28"/>
        </w:rPr>
        <w:t>      мемлекеттік мекемесінің</w:t>
      </w:r>
      <w:r>
        <w:br/>
      </w:r>
      <w:r>
        <w:rPr>
          <w:rFonts w:ascii="Times New Roman"/>
          <w:b w:val="false"/>
          <w:i w:val="false"/>
          <w:color w:val="000000"/>
          <w:sz w:val="28"/>
        </w:rPr>
        <w:t>
</w:t>
      </w:r>
      <w:r>
        <w:rPr>
          <w:rFonts w:ascii="Times New Roman"/>
          <w:b w:val="false"/>
          <w:i/>
          <w:color w:val="000000"/>
          <w:sz w:val="28"/>
        </w:rPr>
        <w:t>      бастығы</w:t>
      </w:r>
      <w:r>
        <w:br/>
      </w:r>
      <w:r>
        <w:rPr>
          <w:rFonts w:ascii="Times New Roman"/>
          <w:b w:val="false"/>
          <w:i w:val="false"/>
          <w:color w:val="000000"/>
          <w:sz w:val="28"/>
        </w:rPr>
        <w:t>
</w:t>
      </w:r>
      <w:r>
        <w:rPr>
          <w:rFonts w:ascii="Times New Roman"/>
          <w:b w:val="false"/>
          <w:i/>
          <w:color w:val="000000"/>
          <w:sz w:val="28"/>
        </w:rPr>
        <w:t>      ___________ Н. Дехтярева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