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a749" w14:textId="e1ca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жергілікті атқарушы органдарымен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2012 жылғы 15 маусымдағы N 914/19 қаулысы. Павлодар облысының Әділет департаментінде 2012 жылғы 12 шілдеде N 12-1-187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Үкiметiнiң 2010 жылғы 20 шiлдедегi N 745 "Жеке және заңды тұлғалаларға көрсетiлетiн мемлекеттiк қызметтердiң тiзiлiмiн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қызметтердi сапалы көрсету мақсатында,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бекітілсін:</w:t>
      </w:r>
      <w:r>
        <w:br/>
      </w:r>
      <w:r>
        <w:rPr>
          <w:rFonts w:ascii="Times New Roman"/>
          <w:b w:val="false"/>
          <w:i w:val="false"/>
          <w:color w:val="000000"/>
          <w:sz w:val="28"/>
        </w:rPr>
        <w:t>
</w:t>
      </w:r>
      <w:r>
        <w:rPr>
          <w:rFonts w:ascii="Times New Roman"/>
          <w:b w:val="false"/>
          <w:i w:val="false"/>
          <w:color w:val="000000"/>
          <w:sz w:val="28"/>
        </w:rPr>
        <w:t>
      1)"Жетімдерді, ата-анасының қамқорлығынсыз қалған балаларды әлеуметтік қамтамасыздандыруға арналған құжаттар ресімдеу"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алушылар мен тәрбиеленушілерді білімнің жалпы білім беру ұйымдарына және үйге тегін тасымалдауды қамтамасыз ету"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"Павлодар қаласының білім беру бөлімі" мемлекеттік мекемесі осы қаулыны белгіленген тәртіпте әділет органдарында тіркеуді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бақылауқала әкімінің орынбасары А.М. Қанафинвға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bookmarkStart w:name="z8"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15 маусымдағы  </w:t>
      </w:r>
      <w:r>
        <w:br/>
      </w:r>
      <w:r>
        <w:rPr>
          <w:rFonts w:ascii="Times New Roman"/>
          <w:b w:val="false"/>
          <w:i w:val="false"/>
          <w:color w:val="000000"/>
          <w:sz w:val="28"/>
        </w:rPr>
        <w:t xml:space="preserve">
N 914/19 қаулысымен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регламент (бұдан әрі – Регламент) Қазақстан Республикасы Үкіметінің 2010 жылғы 26 ақпандағы "Қазақстан Республикасы білім және ғылым министрлігінің мемлекеттік қызмет көрсету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әзірленді және аталған қызмет көрсету тетіктерін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26 желтоқсандағы "Неке және отбасы туралы"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132</w:t>
      </w:r>
      <w:r>
        <w:rPr>
          <w:rFonts w:ascii="Times New Roman"/>
          <w:b w:val="false"/>
          <w:i w:val="false"/>
          <w:color w:val="000000"/>
          <w:sz w:val="28"/>
        </w:rPr>
        <w:t xml:space="preserve"> 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"Павлодар қаласы бiлiм беру бөлiмi" мемлекеттiк мекемесiмен (бұдан әрі - Бөлім) көрсетіледі, орналасқан мекенжайы: Кривенко көшесі, 25, pavl-goo@yandex.ru.</w:t>
      </w:r>
      <w:r>
        <w:br/>
      </w:r>
      <w:r>
        <w:rPr>
          <w:rFonts w:ascii="Times New Roman"/>
          <w:b w:val="false"/>
          <w:i w:val="false"/>
          <w:color w:val="000000"/>
          <w:sz w:val="28"/>
        </w:rPr>
        <w:t>
</w:t>
      </w:r>
      <w:r>
        <w:rPr>
          <w:rFonts w:ascii="Times New Roman"/>
          <w:b w:val="false"/>
          <w:i w:val="false"/>
          <w:color w:val="000000"/>
          <w:sz w:val="28"/>
        </w:rPr>
        <w:t>
      5. Жетімдерді, ата–анасының қамқорлығынсыз қалған балаларды әлеуметтік қамсыздандыруға арналған құжаттарды ресімдеу немесе қызмет көрсетуден бас тарту туралы дәлелдi жауабы мемлекеттік қызмет көрсетуді аяқтаудың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отыз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- 30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9" w:id="5"/>
    <w:p>
      <w:pPr>
        <w:spacing w:after="0"/>
        <w:ind w:left="0"/>
        <w:jc w:val="left"/>
      </w:pPr>
      <w:r>
        <w:rPr>
          <w:rFonts w:ascii="Times New Roman"/>
          <w:b/>
          <w:i w:val="false"/>
          <w:color w:val="000000"/>
        </w:rPr>
        <w:t xml:space="preserve"> 
2. Мемлекеттік қызмет көрсету тәртібі</w:t>
      </w:r>
    </w:p>
    <w:bookmarkEnd w:id="5"/>
    <w:bookmarkStart w:name="z20" w:id="6"/>
    <w:p>
      <w:pPr>
        <w:spacing w:after="0"/>
        <w:ind w:left="0"/>
        <w:jc w:val="both"/>
      </w:pPr>
      <w:r>
        <w:rPr>
          <w:rFonts w:ascii="Times New Roman"/>
          <w:b w:val="false"/>
          <w:i w:val="false"/>
          <w:color w:val="000000"/>
          <w:sz w:val="28"/>
        </w:rPr>
        <w:t>
      9. Мемлекеттік қызмет Бөлім ғимаратында Тұтынушының тұратын жері бойынша белгiленген жұмыс кестесiне сәйкес сағат 09.00-ден 18.00-ға дейiн, түскi үзiлiспен, сенбi, жексенбi және мереке күндерiн қоспағанда, қабылдау алдын ала жазылусыз және жеделдетiп қызмет көрсетусiз кезек тәртiбiнде көрсетiледi.</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толтырылған бланкілер, нысандар, мемлекеттiк қызметтi алуға арналған өтініштер мен өзге де құжаттар Бөлім маманына тапсырылады.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тұтынушы Бөлімге немесе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тапсырады.</w:t>
      </w:r>
      <w:r>
        <w:br/>
      </w:r>
      <w:r>
        <w:rPr>
          <w:rFonts w:ascii="Times New Roman"/>
          <w:b w:val="false"/>
          <w:i w:val="false"/>
          <w:color w:val="000000"/>
          <w:sz w:val="28"/>
        </w:rPr>
        <w:t>
      Құжаттар көшiрмелерiмен және түпнұсқаларымен салыстыру үшiн берiледi, кейiн түпнұсқалар Тұтынушыға қайтарылады.</w:t>
      </w:r>
    </w:p>
    <w:bookmarkEnd w:id="6"/>
    <w:bookmarkStart w:name="z23" w:id="7"/>
    <w:p>
      <w:pPr>
        <w:spacing w:after="0"/>
        <w:ind w:left="0"/>
        <w:jc w:val="left"/>
      </w:pPr>
      <w:r>
        <w:rPr>
          <w:rFonts w:ascii="Times New Roman"/>
          <w:b/>
          <w:i w:val="false"/>
          <w:color w:val="000000"/>
        </w:rPr>
        <w:t xml:space="preserve"> 
3. Мемлекеттiк қызмет көрсету үдерiсiндегi</w:t>
      </w:r>
      <w:r>
        <w:br/>
      </w:r>
      <w:r>
        <w:rPr>
          <w:rFonts w:ascii="Times New Roman"/>
          <w:b/>
          <w:i w:val="false"/>
          <w:color w:val="000000"/>
        </w:rPr>
        <w:t>
iс-әрекет (өзара iс-қимыл) тәртiбi</w:t>
      </w:r>
    </w:p>
    <w:bookmarkEnd w:id="7"/>
    <w:bookmarkStart w:name="z24" w:id="8"/>
    <w:p>
      <w:pPr>
        <w:spacing w:after="0"/>
        <w:ind w:left="0"/>
        <w:jc w:val="both"/>
      </w:pPr>
      <w:r>
        <w:rPr>
          <w:rFonts w:ascii="Times New Roman"/>
          <w:b w:val="false"/>
          <w:i w:val="false"/>
          <w:color w:val="000000"/>
          <w:sz w:val="28"/>
        </w:rPr>
        <w:t>
      12. Мемлекеттiк қызметтi алу үшiн барлық құжатты тапсырғанда Тұтынушыға мемлекеттiк қызметтi қабылдаған күнi көрсетiлiп,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Бөлімге жеке өтiнiш бiлдiргенде қызмет көрсету нәтижесi берiледi.</w:t>
      </w:r>
      <w:r>
        <w:br/>
      </w:r>
      <w:r>
        <w:rPr>
          <w:rFonts w:ascii="Times New Roman"/>
          <w:b w:val="false"/>
          <w:i w:val="false"/>
          <w:color w:val="000000"/>
          <w:sz w:val="28"/>
        </w:rPr>
        <w:t>
      Егер, тұтынушы құжаттарды алуға мерзiмiнде өтiнiш бiлдiрмесе, бөлім қаралған құжаттарды және дайын анықтамаларды екi ай бойы сақтайды.</w:t>
      </w:r>
      <w:r>
        <w:br/>
      </w:r>
      <w:r>
        <w:rPr>
          <w:rFonts w:ascii="Times New Roman"/>
          <w:b w:val="false"/>
          <w:i w:val="false"/>
          <w:color w:val="000000"/>
          <w:sz w:val="28"/>
        </w:rPr>
        <w:t>
</w:t>
      </w:r>
      <w:r>
        <w:rPr>
          <w:rFonts w:ascii="Times New Roman"/>
          <w:b w:val="false"/>
          <w:i w:val="false"/>
          <w:color w:val="000000"/>
          <w:sz w:val="28"/>
        </w:rPr>
        <w:t>
      14. Мемлекеттiк қызмет көрсетудi тоқтатуға немесе бас тартуға негiз бас тарту себебiн көрсетумен жазбаша негiздемелi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Бөлімге өтiнiш бiлдiргенде мемлекеттiк қызмет көрсету процесiнде келесi құрылымдық-функционалдық бiрлiктер (бұдан әрi -ҚФБ) қатысады:</w:t>
      </w:r>
      <w:r>
        <w:br/>
      </w:r>
      <w:r>
        <w:rPr>
          <w:rFonts w:ascii="Times New Roman"/>
          <w:b w:val="false"/>
          <w:i w:val="false"/>
          <w:color w:val="000000"/>
          <w:sz w:val="28"/>
        </w:rPr>
        <w:t>
      1) қорғаншы және қамқоршы бөлімінің маманы;</w:t>
      </w:r>
      <w:r>
        <w:br/>
      </w:r>
      <w:r>
        <w:rPr>
          <w:rFonts w:ascii="Times New Roman"/>
          <w:b w:val="false"/>
          <w:i w:val="false"/>
          <w:color w:val="000000"/>
          <w:sz w:val="28"/>
        </w:rPr>
        <w:t>
      2) бiлiм беру бөлiмiнiң бастығы.</w:t>
      </w:r>
      <w:r>
        <w:br/>
      </w:r>
      <w:r>
        <w:rPr>
          <w:rFonts w:ascii="Times New Roman"/>
          <w:b w:val="false"/>
          <w:i w:val="false"/>
          <w:color w:val="000000"/>
          <w:sz w:val="28"/>
        </w:rPr>
        <w:t>
</w:t>
      </w:r>
      <w:r>
        <w:rPr>
          <w:rFonts w:ascii="Times New Roman"/>
          <w:b w:val="false"/>
          <w:i w:val="false"/>
          <w:color w:val="000000"/>
          <w:sz w:val="28"/>
        </w:rPr>
        <w:t>
      16. ҚФБ iс-әрекетiнiң ретi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17. Iс-әрекеттiң және ҚФБ-iнiң логикалық ретi арасындағы өзара байланысты көрсететiн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8"/>
    <w:bookmarkStart w:name="z30" w:id="9"/>
    <w:p>
      <w:pPr>
        <w:spacing w:after="0"/>
        <w:ind w:left="0"/>
        <w:jc w:val="left"/>
      </w:pPr>
      <w:r>
        <w:rPr>
          <w:rFonts w:ascii="Times New Roman"/>
          <w:b/>
          <w:i w:val="false"/>
          <w:color w:val="000000"/>
        </w:rPr>
        <w:t xml:space="preserve"> 
4. Мемлекеттiк қызметтi көрсететiн</w:t>
      </w:r>
      <w:r>
        <w:br/>
      </w:r>
      <w:r>
        <w:rPr>
          <w:rFonts w:ascii="Times New Roman"/>
          <w:b/>
          <w:i w:val="false"/>
          <w:color w:val="000000"/>
        </w:rPr>
        <w:t>
лауазымды тұлғалардың жауапкершiлiгi</w:t>
      </w:r>
    </w:p>
    <w:bookmarkEnd w:id="9"/>
    <w:bookmarkStart w:name="z31" w:id="10"/>
    <w:p>
      <w:pPr>
        <w:spacing w:after="0"/>
        <w:ind w:left="0"/>
        <w:jc w:val="both"/>
      </w:pPr>
      <w:r>
        <w:rPr>
          <w:rFonts w:ascii="Times New Roman"/>
          <w:b w:val="false"/>
          <w:i w:val="false"/>
          <w:color w:val="000000"/>
          <w:sz w:val="28"/>
        </w:rPr>
        <w:t>
      18. Мемлекеттiк қызметтi көрсету тәртiбiн бұзғаны үшiн лауазымды тұлғалар Қазақстан Республикасының қолданыстағы заңнамасымен белгiленген тәртiпте жауапты болады.</w:t>
      </w:r>
    </w:p>
    <w:bookmarkEnd w:id="10"/>
    <w:bookmarkStart w:name="z32" w:id="11"/>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3" w:id="12"/>
    <w:p>
      <w:pPr>
        <w:spacing w:after="0"/>
        <w:ind w:left="0"/>
        <w:jc w:val="left"/>
      </w:pPr>
      <w:r>
        <w:rPr>
          <w:rFonts w:ascii="Times New Roman"/>
          <w:b/>
          <w:i w:val="false"/>
          <w:color w:val="000000"/>
        </w:rPr>
        <w:t xml:space="preserve"> 
1 - кесте. Құрылымдық функционалдық бірліктер</w:t>
      </w:r>
      <w:r>
        <w:br/>
      </w:r>
      <w:r>
        <w:rPr>
          <w:rFonts w:ascii="Times New Roman"/>
          <w:b/>
          <w:i w:val="false"/>
          <w:color w:val="000000"/>
        </w:rPr>
        <w:t>
іс-әрекетінің сипаттамасы (бұдан әрі – ҚФБ)</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034"/>
        <w:gridCol w:w="2360"/>
        <w:gridCol w:w="1795"/>
        <w:gridCol w:w="2295"/>
        <w:gridCol w:w="1861"/>
        <w:gridCol w:w="1883"/>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N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7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жөніндегі маман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бастығы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жөніндегі маман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бастығы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жөніндегі маман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операцияның) атауы және сипаты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көрсетілген құжаттарды ұсынғанда қабылдау және тіркеуге қою</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беруге немесе қызмет көрсетуден бас тарту туралы дәлелдi жауап беруге дайындалу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дәлелдi жауап беруді қарастыру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 немесе қызмет көрсетуден бас тарту туралы дәлелдi жауап беру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басқарушылық шешім)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тапсыру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 көрсетуден бас тарту туралы дәлелдi жауап</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анықтама беру немесе қызмет көрсетуден бас тарту туралы дәлелдi жауап беру</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жұмыс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5" w:id="14"/>
    <w:p>
      <w:pPr>
        <w:spacing w:after="0"/>
        <w:ind w:left="0"/>
        <w:jc w:val="left"/>
      </w:pPr>
      <w:r>
        <w:rPr>
          <w:rFonts w:ascii="Times New Roman"/>
          <w:b/>
          <w:i w:val="false"/>
          <w:color w:val="000000"/>
        </w:rPr>
        <w:t xml:space="preserve"> 
Білім беру бөліміне арызданған сәтте</w:t>
      </w:r>
      <w:r>
        <w:br/>
      </w:r>
      <w:r>
        <w:rPr>
          <w:rFonts w:ascii="Times New Roman"/>
          <w:b/>
          <w:i w:val="false"/>
          <w:color w:val="000000"/>
        </w:rPr>
        <w:t>
мемлекеттік қызмет көрсету сызбасы</w:t>
      </w:r>
    </w:p>
    <w:bookmarkEnd w:id="14"/>
    <w:p>
      <w:pPr>
        <w:spacing w:after="0"/>
        <w:ind w:left="0"/>
        <w:jc w:val="both"/>
      </w:pPr>
      <w:r>
        <w:drawing>
          <wp:inline distT="0" distB="0" distL="0" distR="0">
            <wp:extent cx="69596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82423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15 маусымдағы  </w:t>
      </w:r>
      <w:r>
        <w:br/>
      </w:r>
      <w:r>
        <w:rPr>
          <w:rFonts w:ascii="Times New Roman"/>
          <w:b w:val="false"/>
          <w:i w:val="false"/>
          <w:color w:val="000000"/>
          <w:sz w:val="28"/>
        </w:rPr>
        <w:t xml:space="preserve">
N 914/19 қаулысымен    </w:t>
      </w:r>
      <w:r>
        <w:br/>
      </w:r>
      <w:r>
        <w:rPr>
          <w:rFonts w:ascii="Times New Roman"/>
          <w:b w:val="false"/>
          <w:i w:val="false"/>
          <w:color w:val="000000"/>
          <w:sz w:val="28"/>
        </w:rPr>
        <w:t xml:space="preserve">
бекітілді        </w:t>
      </w:r>
    </w:p>
    <w:bookmarkEnd w:id="15"/>
    <w:bookmarkStart w:name="z37" w:id="16"/>
    <w:p>
      <w:pPr>
        <w:spacing w:after="0"/>
        <w:ind w:left="0"/>
        <w:jc w:val="left"/>
      </w:pPr>
      <w:r>
        <w:rPr>
          <w:rFonts w:ascii="Times New Roman"/>
          <w:b/>
          <w:i w:val="false"/>
          <w:color w:val="000000"/>
        </w:rPr>
        <w:t xml:space="preserve"> 
"Білім алушылар мен тәрбиеленушілерді білімнің жалпы білім беру ұйымдарына және үйлеріне тегін тасымалдауды қамтамасыз ету"</w:t>
      </w:r>
      <w:r>
        <w:br/>
      </w:r>
      <w:r>
        <w:rPr>
          <w:rFonts w:ascii="Times New Roman"/>
          <w:b/>
          <w:i w:val="false"/>
          <w:color w:val="000000"/>
        </w:rPr>
        <w:t>
мемлекеттік қызмет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Осы регламент Қазақстан Республикасы Үкіметінің 2011 жылғы 31 наурыздағы "Мемлекеттік қызмет көрсету стандарттарын бекіту және Қазақстан Республикасы Үкіметінің кейбір шешімдеріне енгізілген өзгерістер мен толықтырулар туралы"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Стандарт) "Білім алушылар мен тәрбиеленушілерді білімнің жалпы білім беру ұйымдарына және үйлеріне тегін тасымалдауды қамтамасыз ету" мемлекеттік қызмет көрсету </w:t>
      </w:r>
      <w:r>
        <w:rPr>
          <w:rFonts w:ascii="Times New Roman"/>
          <w:b w:val="false"/>
          <w:i w:val="false"/>
          <w:color w:val="000000"/>
          <w:sz w:val="28"/>
        </w:rPr>
        <w:t>стандартіне</w:t>
      </w:r>
      <w:r>
        <w:rPr>
          <w:rFonts w:ascii="Times New Roman"/>
          <w:b w:val="false"/>
          <w:i w:val="false"/>
          <w:color w:val="000000"/>
          <w:sz w:val="28"/>
        </w:rPr>
        <w:t xml:space="preserve"> сәйкес әзірленді (бұдан әрі – Стандарт) және мемлекеттік қызмет көрсетудің тетіктерін айқындайды.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беру туралы" Заңының 6-бабы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2007 жылғы 21 желтоқсандағы "Білім беру ұйымдары желілерінің кепілдендірілген мемлекеттік нормативті бекіту туралы" N 1256 қаулысының </w:t>
      </w:r>
      <w:r>
        <w:rPr>
          <w:rFonts w:ascii="Times New Roman"/>
          <w:b w:val="false"/>
          <w:i w:val="false"/>
          <w:color w:val="000000"/>
          <w:sz w:val="28"/>
        </w:rPr>
        <w:t>2-тармағы</w:t>
      </w:r>
      <w:r>
        <w:rPr>
          <w:rFonts w:ascii="Times New Roman"/>
          <w:b w:val="false"/>
          <w:i w:val="false"/>
          <w:color w:val="000000"/>
          <w:sz w:val="28"/>
        </w:rPr>
        <w:t xml:space="preserve"> 2) тармақшасына сәйкес көрсетіледі.</w:t>
      </w:r>
      <w:r>
        <w:br/>
      </w:r>
      <w:r>
        <w:rPr>
          <w:rFonts w:ascii="Times New Roman"/>
          <w:b w:val="false"/>
          <w:i w:val="false"/>
          <w:color w:val="000000"/>
          <w:sz w:val="28"/>
        </w:rPr>
        <w:t>
</w:t>
      </w:r>
      <w:r>
        <w:rPr>
          <w:rFonts w:ascii="Times New Roman"/>
          <w:b w:val="false"/>
          <w:i w:val="false"/>
          <w:color w:val="000000"/>
          <w:sz w:val="28"/>
        </w:rPr>
        <w:t>
      4. Білім алушылар мен тәрбиеленушілерді білімнің жалпы білім беру ұйымдарына және үйлеріне тегін тасымалдауды қамтамасыз ету туралы анықтаманы беру немесе қызмет көрсетуден бас тарту туралы дәлелді жауап беру мемлекеттік қызмет көрсетуді аяқтау нысаны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мемлекеттiк мекемелерiмен (бұдан әрi – Уәкілетті органдар)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(өтініш түскен мерзімнен бастап 5 күн ішінде)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оқу жыл бойы көрсетіледі:</w:t>
      </w:r>
      <w:r>
        <w:br/>
      </w:r>
      <w:r>
        <w:rPr>
          <w:rFonts w:ascii="Times New Roman"/>
          <w:b w:val="false"/>
          <w:i w:val="false"/>
          <w:color w:val="000000"/>
          <w:sz w:val="28"/>
        </w:rPr>
        <w:t>
      1) белгіленген жұмыс кестесіне сәйкес сенбі, жексенбі және мереке күндерін қоспағанда, түскі үзіліспен сағат 9.00 - ден 18.00 -ге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p>
    <w:bookmarkEnd w:id="18"/>
    <w:bookmarkStart w:name="z48" w:id="19"/>
    <w:p>
      <w:pPr>
        <w:spacing w:after="0"/>
        <w:ind w:left="0"/>
        <w:jc w:val="left"/>
      </w:pPr>
      <w:r>
        <w:rPr>
          <w:rFonts w:ascii="Times New Roman"/>
          <w:b/>
          <w:i w:val="false"/>
          <w:color w:val="000000"/>
        </w:rPr>
        <w:t xml:space="preserve"> 
2.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19"/>
    <w:bookmarkStart w:name="z49" w:id="20"/>
    <w:p>
      <w:pPr>
        <w:spacing w:after="0"/>
        <w:ind w:left="0"/>
        <w:jc w:val="both"/>
      </w:pPr>
      <w:r>
        <w:rPr>
          <w:rFonts w:ascii="Times New Roman"/>
          <w:b w:val="false"/>
          <w:i w:val="false"/>
          <w:color w:val="000000"/>
          <w:sz w:val="28"/>
        </w:rPr>
        <w:t>
      10. Мемлекеттiк қызметтi алу үшiн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 тiзбесiн ұсынады.</w:t>
      </w:r>
      <w:r>
        <w:br/>
      </w:r>
      <w:r>
        <w:rPr>
          <w:rFonts w:ascii="Times New Roman"/>
          <w:b w:val="false"/>
          <w:i w:val="false"/>
          <w:color w:val="000000"/>
          <w:sz w:val="28"/>
        </w:rPr>
        <w:t>
      Мемлекеттiк қызметтi алу үшiн тұтынушы белгiленген үлгiдегi өтiнiштi толтырады және өкiлеттi органның маманына құжаттарды тапсырады.</w:t>
      </w:r>
      <w:r>
        <w:br/>
      </w:r>
      <w:r>
        <w:rPr>
          <w:rFonts w:ascii="Times New Roman"/>
          <w:b w:val="false"/>
          <w:i w:val="false"/>
          <w:color w:val="000000"/>
          <w:sz w:val="28"/>
        </w:rPr>
        <w:t>
      Уәкiлеттi органның маманы өтiнiштердi тiркеу журналына тiркеу нөмiрiн берiп, өтiнiштi қабылдау күнiн және қызметтi ұсыну күнiн көрсетiп құжаттарды қабылдау туралы жазбаны енгiзедi.</w:t>
      </w:r>
      <w:r>
        <w:br/>
      </w:r>
      <w:r>
        <w:rPr>
          <w:rFonts w:ascii="Times New Roman"/>
          <w:b w:val="false"/>
          <w:i w:val="false"/>
          <w:color w:val="000000"/>
          <w:sz w:val="28"/>
        </w:rPr>
        <w:t>
</w:t>
      </w:r>
      <w:r>
        <w:rPr>
          <w:rFonts w:ascii="Times New Roman"/>
          <w:b w:val="false"/>
          <w:i w:val="false"/>
          <w:color w:val="000000"/>
          <w:sz w:val="28"/>
        </w:rPr>
        <w:t>
      11. Құжаттарды тапсырғаннан кейiн тұтынушыға белгiленген үлгiдегi қажеттi құжаттарды алғандығы туралы қолхат берiледi.</w:t>
      </w:r>
      <w:r>
        <w:br/>
      </w:r>
      <w:r>
        <w:rPr>
          <w:rFonts w:ascii="Times New Roman"/>
          <w:b w:val="false"/>
          <w:i w:val="false"/>
          <w:color w:val="000000"/>
          <w:sz w:val="28"/>
        </w:rPr>
        <w:t>
</w:t>
      </w:r>
      <w:r>
        <w:rPr>
          <w:rFonts w:ascii="Times New Roman"/>
          <w:b w:val="false"/>
          <w:i w:val="false"/>
          <w:color w:val="000000"/>
          <w:sz w:val="28"/>
        </w:rPr>
        <w:t>
      12. Тұтынушыға мемлекеттiк қызметтiң нәтижесiн жеткiзу тәсiлiн әкiмдiктiң маманы белгiленген жұмыс кестесiне сәйкес әкiмнiң қолымен және мәрiмен расталған,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бiлiмнiң жалпы бiлiм беру ұйымдарына (бiлiм беру ұйымдарын көрсете отырып) тегiн тасымалдауды қамтамасыз ету туралы қабылданған анықтама негiзiнде асырады. Тұтынушы жеке өзi жүгiнген кезде өтiнiштiң келiп түскен сәтiнен бастап 5 күн өткен соң әкiмдiктiң маманы бередi.</w:t>
      </w:r>
      <w:r>
        <w:br/>
      </w:r>
      <w:r>
        <w:rPr>
          <w:rFonts w:ascii="Times New Roman"/>
          <w:b w:val="false"/>
          <w:i w:val="false"/>
          <w:color w:val="000000"/>
          <w:sz w:val="28"/>
        </w:rPr>
        <w:t>
      Анықтама беру туралы мәлiмет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анықтаманы есепке алу кiтабында тiркеледi.</w:t>
      </w:r>
      <w:r>
        <w:br/>
      </w:r>
      <w:r>
        <w:rPr>
          <w:rFonts w:ascii="Times New Roman"/>
          <w:b w:val="false"/>
          <w:i w:val="false"/>
          <w:color w:val="000000"/>
          <w:sz w:val="28"/>
        </w:rPr>
        <w:t>
</w:t>
      </w:r>
      <w:r>
        <w:rPr>
          <w:rFonts w:ascii="Times New Roman"/>
          <w:b w:val="false"/>
          <w:i w:val="false"/>
          <w:color w:val="000000"/>
          <w:sz w:val="28"/>
        </w:rPr>
        <w:t>
      13. Мемлекеттiк қызмет көрсету үдерiсiне келесi ҚФБ қатысады:</w:t>
      </w:r>
      <w:r>
        <w:br/>
      </w:r>
      <w:r>
        <w:rPr>
          <w:rFonts w:ascii="Times New Roman"/>
          <w:b w:val="false"/>
          <w:i w:val="false"/>
          <w:color w:val="000000"/>
          <w:sz w:val="28"/>
        </w:rPr>
        <w:t>
      1) өкiлеттi органның маманы (ҚФБ 1);</w:t>
      </w:r>
      <w:r>
        <w:br/>
      </w:r>
      <w:r>
        <w:rPr>
          <w:rFonts w:ascii="Times New Roman"/>
          <w:b w:val="false"/>
          <w:i w:val="false"/>
          <w:color w:val="000000"/>
          <w:sz w:val="28"/>
        </w:rPr>
        <w:t>
      2) ауылдық округ, ауыл, кент әкiмi немесе Павлодар қаласы білім беру бөлімінің бастығы (ҚФБ 2).</w:t>
      </w:r>
      <w:r>
        <w:br/>
      </w:r>
      <w:r>
        <w:rPr>
          <w:rFonts w:ascii="Times New Roman"/>
          <w:b w:val="false"/>
          <w:i w:val="false"/>
          <w:color w:val="000000"/>
          <w:sz w:val="28"/>
        </w:rPr>
        <w:t>
</w:t>
      </w:r>
      <w:r>
        <w:rPr>
          <w:rFonts w:ascii="Times New Roman"/>
          <w:b w:val="false"/>
          <w:i w:val="false"/>
          <w:color w:val="000000"/>
          <w:sz w:val="28"/>
        </w:rPr>
        <w:t>
      14. Әрбiр әкiмшiлiк iс-әрекеттiң (рәсiмнiң) орындалу мерзiмiн көрсете отырып, әрбiр ҚФБ әкiмшiлiк әрекеттерiнiң (рәсiмдерiнiң) өзара әрекеттестiгi мен реттiлiгiнiң мәтiндiк кестелiк сипаттамасы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15. ҚФБ мен мемлекеттiк қызмет көрсету үдерiсiнде әкiмшiлiк әрекеттердiң логикалық реттiлiгiнiң арасындағы өзара байланысты бейнелейтiн сызбалар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келтiрiлген.</w:t>
      </w:r>
    </w:p>
    <w:bookmarkEnd w:id="20"/>
    <w:bookmarkStart w:name="z55" w:id="21"/>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21"/>
    <w:bookmarkStart w:name="z56" w:id="22"/>
    <w:p>
      <w:pPr>
        <w:spacing w:after="0"/>
        <w:ind w:left="0"/>
        <w:jc w:val="both"/>
      </w:pPr>
      <w:r>
        <w:rPr>
          <w:rFonts w:ascii="Times New Roman"/>
          <w:b w:val="false"/>
          <w:i w:val="false"/>
          <w:color w:val="000000"/>
          <w:sz w:val="28"/>
        </w:rPr>
        <w:t>
      16. Мемлекеттiк қызмет көрсету тәртiбiн бұзғандығы үшiн лауазымды тұлғалар Қазақстан Республикасының заңдарымен қарастырылған жауапкершiлiкке тартылады.</w:t>
      </w:r>
    </w:p>
    <w:bookmarkEnd w:id="22"/>
    <w:bookmarkStart w:name="z57" w:id="23"/>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xml:space="preserve">
және үйлеріне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3"/>
    <w:bookmarkStart w:name="z58" w:id="24"/>
    <w:p>
      <w:pPr>
        <w:spacing w:after="0"/>
        <w:ind w:left="0"/>
        <w:jc w:val="left"/>
      </w:pPr>
      <w:r>
        <w:rPr>
          <w:rFonts w:ascii="Times New Roman"/>
          <w:b/>
          <w:i w:val="false"/>
          <w:color w:val="000000"/>
        </w:rPr>
        <w:t xml:space="preserve"> 
"Білім алушылар мен тәрбиеленушілерді білімнің жалпы білім беру</w:t>
      </w:r>
      <w:r>
        <w:br/>
      </w:r>
      <w:r>
        <w:rPr>
          <w:rFonts w:ascii="Times New Roman"/>
          <w:b/>
          <w:i w:val="false"/>
          <w:color w:val="000000"/>
        </w:rPr>
        <w:t>
ұйымдарына және үйлеріне тегін тасымалдауды қамтамасыз ету"</w:t>
      </w:r>
      <w:r>
        <w:br/>
      </w:r>
      <w:r>
        <w:rPr>
          <w:rFonts w:ascii="Times New Roman"/>
          <w:b/>
          <w:i w:val="false"/>
          <w:color w:val="000000"/>
        </w:rPr>
        <w:t>
мемлекеттік мекемелерiмен (бұдан әрі – Уәкілеттi орган)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016"/>
        <w:gridCol w:w="2727"/>
        <w:gridCol w:w="2609"/>
        <w:gridCol w:w="3891"/>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Уәкiлеттi орган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мекеннің атауы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беру ұйымы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білім беру бөлімі" мемлекеттік  мекеме (бұдан әрі - ММ)</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Кривенко көшесі, 25, каб. 401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N 30, 43 Ленин кенті  N 31, 32, 33 мектептері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 (7182) 32-21-67, 32-14-97 pavl-goo@yandex.ru.</w:t>
            </w:r>
            <w:r>
              <w:br/>
            </w:r>
            <w:r>
              <w:rPr>
                <w:rFonts w:ascii="Times New Roman"/>
                <w:b w:val="false"/>
                <w:i w:val="false"/>
                <w:color w:val="000000"/>
                <w:sz w:val="20"/>
              </w:rPr>
              <w:t>
телефон: 8 (7182) 33-72-42, факс:  33-72-42 е–mail: Akimat_leninski@mail.ru</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ауылдық округі әкімінің аппараты" ММ</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Кенжекөл ауылы, Конституция алаңы, 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жалпы орта білім беру мектебі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 (7182) 35-28-24 е – mail: gulzhankazhibaeva@ mail.ru</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әкімінің аппараты" ММ</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Павлодар ауылы, Кеңес көшесі,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N 40 жалпы орта білім беру мектебі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 (7182) 35-83-38, факс:  35-83-17 е–mail: akimat4 @ mail.ru</w:t>
            </w:r>
          </w:p>
        </w:tc>
      </w:tr>
    </w:tbl>
    <w:bookmarkStart w:name="z59" w:id="25"/>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xml:space="preserve">
және үйлеріне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5"/>
    <w:bookmarkStart w:name="z60" w:id="26"/>
    <w:p>
      <w:pPr>
        <w:spacing w:after="0"/>
        <w:ind w:left="0"/>
        <w:jc w:val="left"/>
      </w:pPr>
      <w:r>
        <w:rPr>
          <w:rFonts w:ascii="Times New Roman"/>
          <w:b/>
          <w:i w:val="false"/>
          <w:color w:val="000000"/>
        </w:rPr>
        <w:t xml:space="preserve"> 
1 - кесте. Құрылымдық функционалдық бірліктер</w:t>
      </w:r>
      <w:r>
        <w:br/>
      </w:r>
      <w:r>
        <w:rPr>
          <w:rFonts w:ascii="Times New Roman"/>
          <w:b/>
          <w:i w:val="false"/>
          <w:color w:val="000000"/>
        </w:rPr>
        <w:t>
іс-әрекетінің сипаттамасы (бұдан әрі – ҚФБ)</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196"/>
        <w:gridCol w:w="2752"/>
        <w:gridCol w:w="2281"/>
        <w:gridCol w:w="2474"/>
        <w:gridCol w:w="2030"/>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Үдерiстердiң (барыстың, жұмыс ағынының) әрекеттерi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Iс-әрекеттiң (барысының, жұмыс ағынының) N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маманы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маманы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2 тобы Ауыл, кент не ауылдық округтiң әкiмi, Павлодар қаласы білім беру бөлімінің бастығы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Уәкілеттi органның маманы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рәсiмнiң, операцияның) атауы және олардың сипаттамасы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ұсынылған құжаттарды тексеру;</w:t>
            </w:r>
            <w:r>
              <w:br/>
            </w:r>
            <w:r>
              <w:rPr>
                <w:rFonts w:ascii="Times New Roman"/>
                <w:b w:val="false"/>
                <w:i w:val="false"/>
                <w:color w:val="000000"/>
                <w:sz w:val="20"/>
              </w:rPr>
              <w:t>
2) кiрiс құжаттар журналына тiркеу;</w:t>
            </w:r>
            <w:r>
              <w:br/>
            </w:r>
            <w:r>
              <w:rPr>
                <w:rFonts w:ascii="Times New Roman"/>
                <w:b w:val="false"/>
                <w:i w:val="false"/>
                <w:color w:val="000000"/>
                <w:sz w:val="20"/>
              </w:rPr>
              <w:t>
3) мектеп директоры ұсынған оқушылар тiзiмi бойынша тексеру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ұсынудан бас тарту туралы дәлелдi жауап дайындау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ұсынудан бас тарту туралы дәлелдi жауапты қарау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 журналына тiркеу</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w:t>
            </w:r>
            <w:r>
              <w:br/>
            </w:r>
            <w:r>
              <w:rPr>
                <w:rFonts w:ascii="Times New Roman"/>
                <w:b w:val="false"/>
                <w:i w:val="false"/>
                <w:color w:val="000000"/>
                <w:sz w:val="20"/>
              </w:rPr>
              <w:t>
құжат)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қажеттi құжаттарды алғандығы туралы қолхат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дәлелдi жауап жобасы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қызметтi ұсынудан бас тарту туралы дәлелдi жауапқа қол қою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бiлiмнiң жалпы бiлiм беру ұйымдарына және үйге тегiн тасымалдауды қамтамасыз ету туралы анықтама беру, не қызмет ұсынудан бас тарту туралы дәлелдi жауапты беру</w:t>
            </w:r>
          </w:p>
        </w:tc>
      </w:tr>
      <w:tr>
        <w:trPr>
          <w:trHeight w:val="705"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қажеттi құжаттарды тапсырған сәттен бастап 5 жұмыс күнi iшiнде</w:t>
            </w:r>
          </w:p>
        </w:tc>
      </w:tr>
    </w:tbl>
    <w:bookmarkStart w:name="z61" w:id="27"/>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xml:space="preserve">
және үйлеріне тегін тасымалдауды  </w:t>
      </w:r>
      <w:r>
        <w:br/>
      </w:r>
      <w:r>
        <w:rPr>
          <w:rFonts w:ascii="Times New Roman"/>
          <w:b w:val="false"/>
          <w:i w:val="false"/>
          <w:color w:val="000000"/>
          <w:sz w:val="28"/>
        </w:rPr>
        <w:t xml:space="preserve">
қамтамасыз ету"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27"/>
    <w:bookmarkStart w:name="z62" w:id="28"/>
    <w:p>
      <w:pPr>
        <w:spacing w:after="0"/>
        <w:ind w:left="0"/>
        <w:jc w:val="left"/>
      </w:pPr>
      <w:r>
        <w:rPr>
          <w:rFonts w:ascii="Times New Roman"/>
          <w:b/>
          <w:i w:val="false"/>
          <w:color w:val="000000"/>
        </w:rPr>
        <w:t xml:space="preserve"> 
Қызметтік қарым – қатынас сызбасы</w:t>
      </w:r>
    </w:p>
    <w:bookmarkEnd w:id="28"/>
    <w:p>
      <w:pPr>
        <w:spacing w:after="0"/>
        <w:ind w:left="0"/>
        <w:jc w:val="both"/>
      </w:pPr>
      <w:r>
        <w:drawing>
          <wp:inline distT="0" distB="0" distL="0" distR="0">
            <wp:extent cx="62230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745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