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34c1" w14:textId="c713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27 желтоқсандағы N 1712/27 қаулысы. Павлодар облысының Әділет департаментінде 2013 жылғы 23 қаңтарда N 3378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"Адамдарға жұмыспен қамтуға жәрдемдесудiң белсендi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"Атаулы әлеуметтiк көмек алушыларға өтiнiш берушiнiң (отбасының) тиесiлiгiн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 М. Қанафинаға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5" w:id="1"/>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1712/27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"Адамдарға жұмыспен қамтуға жәрдемдесудің белсенді нысандарына</w:t>
      </w:r>
      <w:r>
        <w:br/>
      </w:r>
      <w:r>
        <w:rPr>
          <w:rFonts w:ascii="Times New Roman"/>
          <w:b/>
          <w:i w:val="false"/>
          <w:color w:val="000000"/>
        </w:rPr>
        <w:t>
қатысуға жолдама беру"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қызмет регламенті: "Адамдарға жұмыспен қамтуға жәрдемдесудің белсенді нысандарына қатысуға жолдама беру"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25-үй мекенжайы бойынша орналасқан "Павлодар қаласы жұмыспен қамту және әлеуметтік бағдарламалар бөлімі" мемлекеттік мекемесімен (бұдан әрі – уәкілетті орган) көрсетіледі, телефоны (8(7182) 32-12-81),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4"/>
    <w:bookmarkStart w:name="z1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4" w:id="6"/>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қажетті құжаттарды тапсырған сәттен бастап отыз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отыз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17" w:id="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
    <w:bookmarkStart w:name="z18" w:id="8"/>
    <w:p>
      <w:pPr>
        <w:spacing w:after="0"/>
        <w:ind w:left="0"/>
        <w:jc w:val="both"/>
      </w:pPr>
      <w:r>
        <w:rPr>
          <w:rFonts w:ascii="Times New Roman"/>
          <w:b w:val="false"/>
          <w:i w:val="false"/>
          <w:color w:val="000000"/>
          <w:sz w:val="28"/>
        </w:rPr>
        <w:t>
      9. Осы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Уәкілетті органға өтініш берген кезде барлық қажетті құжаттардың тіркеуді жүргізетін уәкілетті органның қызметкеріне, тұтынушыға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бірліктердің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3"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4" w:id="10"/>
    <w:p>
      <w:pPr>
        <w:spacing w:after="0"/>
        <w:ind w:left="0"/>
        <w:jc w:val="both"/>
      </w:pPr>
      <w:r>
        <w:rPr>
          <w:rFonts w:ascii="Times New Roman"/>
          <w:b w:val="false"/>
          <w:i w:val="false"/>
          <w:color w:val="000000"/>
          <w:sz w:val="28"/>
        </w:rPr>
        <w:t>
      14. Уәкілетті органның лауазымды тұлғалары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5" w:id="11"/>
    <w:p>
      <w:pPr>
        <w:spacing w:after="0"/>
        <w:ind w:left="0"/>
        <w:jc w:val="both"/>
      </w:pPr>
      <w:r>
        <w:rPr>
          <w:rFonts w:ascii="Times New Roman"/>
          <w:b w:val="false"/>
          <w:i w:val="false"/>
          <w:color w:val="000000"/>
          <w:sz w:val="28"/>
        </w:rPr>
        <w:t xml:space="preserve">
2012 жылғы 27 желтоқсандағы N 1712/27  </w:t>
      </w:r>
      <w:r>
        <w:br/>
      </w: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6" w:id="1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028"/>
        <w:gridCol w:w="5481"/>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(барысының, жұмыс ағынының)
</w:t>
            </w:r>
          </w:p>
        </w:tc>
      </w:tr>
      <w:tr>
        <w:trPr>
          <w:trHeight w:val="21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72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жолдама бланкін беру немесе тұтынушыға дәлелденген бас тартуды беру</w:t>
            </w:r>
          </w:p>
        </w:tc>
      </w:tr>
      <w:tr>
        <w:trPr>
          <w:trHeight w:val="7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ұйымдық-басқарушылық шешім)</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 немесе дәлелденген бас тарту</w:t>
            </w:r>
          </w:p>
        </w:tc>
      </w:tr>
      <w:tr>
        <w:trPr>
          <w:trHeight w:val="25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xml:space="preserve">
2012 жылғы 27 желтоқсандағы N 1712/27  </w:t>
      </w:r>
      <w:r>
        <w:br/>
      </w: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28" w:id="14"/>
    <w:p>
      <w:pPr>
        <w:spacing w:after="0"/>
        <w:ind w:left="0"/>
        <w:jc w:val="left"/>
      </w:pPr>
      <w:r>
        <w:rPr>
          <w:rFonts w:ascii="Times New Roman"/>
          <w:b/>
          <w:i w:val="false"/>
          <w:color w:val="000000"/>
        </w:rPr>
        <w:t xml:space="preserve"> 
Құрылымдық-функционалдық бірліктердің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4"/>
    <w:p>
      <w:pPr>
        <w:spacing w:after="0"/>
        <w:ind w:left="0"/>
        <w:jc w:val="both"/>
      </w:pPr>
      <w:r>
        <w:drawing>
          <wp:inline distT="0" distB="0" distL="0" distR="0">
            <wp:extent cx="79883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3517900"/>
                    </a:xfrm>
                    <a:prstGeom prst="rect">
                      <a:avLst/>
                    </a:prstGeom>
                  </pic:spPr>
                </pic:pic>
              </a:graphicData>
            </a:graphic>
          </wp:inline>
        </w:drawing>
      </w:r>
    </w:p>
    <w:bookmarkStart w:name="z29" w:id="15"/>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1712/27 қаулысымен    </w:t>
      </w:r>
      <w:r>
        <w:br/>
      </w:r>
      <w:r>
        <w:rPr>
          <w:rFonts w:ascii="Times New Roman"/>
          <w:b w:val="false"/>
          <w:i w:val="false"/>
          <w:color w:val="000000"/>
          <w:sz w:val="28"/>
        </w:rPr>
        <w:t xml:space="preserve">
бекітілді        </w:t>
      </w:r>
    </w:p>
    <w:bookmarkEnd w:id="15"/>
    <w:bookmarkStart w:name="z30" w:id="16"/>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w:t>
      </w:r>
      <w:r>
        <w:br/>
      </w:r>
      <w:r>
        <w:rPr>
          <w:rFonts w:ascii="Times New Roman"/>
          <w:b/>
          <w:i w:val="false"/>
          <w:color w:val="000000"/>
        </w:rPr>
        <w:t>
мемлекеттік қызмет регламенті</w:t>
      </w:r>
    </w:p>
    <w:bookmarkEnd w:id="16"/>
    <w:bookmarkStart w:name="z31" w:id="17"/>
    <w:p>
      <w:pPr>
        <w:spacing w:after="0"/>
        <w:ind w:left="0"/>
        <w:jc w:val="left"/>
      </w:pPr>
      <w:r>
        <w:rPr>
          <w:rFonts w:ascii="Times New Roman"/>
          <w:b/>
          <w:i w:val="false"/>
          <w:color w:val="000000"/>
        </w:rPr>
        <w:t xml:space="preserve"> 
1. Жалпы ережелер</w:t>
      </w:r>
    </w:p>
    <w:bookmarkEnd w:id="17"/>
    <w:bookmarkStart w:name="z32" w:id="18"/>
    <w:p>
      <w:pPr>
        <w:spacing w:after="0"/>
        <w:ind w:left="0"/>
        <w:jc w:val="both"/>
      </w:pPr>
      <w:r>
        <w:rPr>
          <w:rFonts w:ascii="Times New Roman"/>
          <w:b w:val="false"/>
          <w:i w:val="false"/>
          <w:color w:val="000000"/>
          <w:sz w:val="28"/>
        </w:rPr>
        <w:t>
      1. Осы мемлекеттік қызмет регламенті: "Өтініш берушінің (отбасының) атаулы әлеуметтік көмек алушыларға тиесілігін растайтын анықтама беру"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 мемлекеттік атаулы әлеуметтік көмек алушыларға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3.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бағдарламалар бөлімі" мемлекеттік мекемесімен (бұдан әрі – уәкілетті орган) көрсетіледі, телефоны (8(7182)32-17-28),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алу үшін кенттің, ауылдың (селоның), ауылдық (селолық) округтің әкіміне (бұдан әрі – ауылдық округінің әкімі) жүгінеді.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атаулы әлеуметтік көмек өтініш берушінің (отбасының) атаулы әлеуметтік көмек алушыларға тиесілігін растайтын анықтама беру туралы хабарлама, не мемлекеттік қызметті көрсетуден бас тарту туралы қағаз тасымалдағыштан жауап болып табылады.</w:t>
      </w:r>
    </w:p>
    <w:bookmarkEnd w:id="18"/>
    <w:bookmarkStart w:name="z37"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38" w:id="20"/>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бес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он бес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он бес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20"/>
    <w:bookmarkStart w:name="z41" w:id="21"/>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1"/>
    <w:bookmarkStart w:name="z42" w:id="22"/>
    <w:p>
      <w:pPr>
        <w:spacing w:after="0"/>
        <w:ind w:left="0"/>
        <w:jc w:val="both"/>
      </w:pPr>
      <w:r>
        <w:rPr>
          <w:rFonts w:ascii="Times New Roman"/>
          <w:b w:val="false"/>
          <w:i w:val="false"/>
          <w:color w:val="000000"/>
          <w:sz w:val="28"/>
        </w:rPr>
        <w:t>
      9. Осы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11.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2"/>
    <w:bookmarkStart w:name="z46"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47" w:id="24"/>
    <w:p>
      <w:pPr>
        <w:spacing w:after="0"/>
        <w:ind w:left="0"/>
        <w:jc w:val="both"/>
      </w:pPr>
      <w:r>
        <w:rPr>
          <w:rFonts w:ascii="Times New Roman"/>
          <w:b w:val="false"/>
          <w:i w:val="false"/>
          <w:color w:val="000000"/>
          <w:sz w:val="28"/>
        </w:rPr>
        <w:t>
      13. Уәкілетті органның лауазымды тұлғалары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48" w:id="25"/>
    <w:p>
      <w:pPr>
        <w:spacing w:after="0"/>
        <w:ind w:left="0"/>
        <w:jc w:val="both"/>
      </w:pPr>
      <w:r>
        <w:rPr>
          <w:rFonts w:ascii="Times New Roman"/>
          <w:b w:val="false"/>
          <w:i w:val="false"/>
          <w:color w:val="000000"/>
          <w:sz w:val="28"/>
        </w:rPr>
        <w:t>
2012 жылғы 27 желтоқсандағы N 1712/27</w:t>
      </w:r>
      <w:r>
        <w:br/>
      </w: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087"/>
        <w:gridCol w:w="2575"/>
        <w:gridCol w:w="2721"/>
        <w:gridCol w:w="1929"/>
        <w:gridCol w:w="206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толық атауы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 әкімінің аппараты" мемлекеттік мекемесі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35-24-75 8(7182) 35-28-24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 Конституция алаңы,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мемлекеттік мекемесі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35-83-17 8(7182) 35-83-38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Советов көшесі,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әкімінің аппараты" мемлекеттік мекемесі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35-65-04 8(7182) 35-65-30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Центральная көшесі, 5 12 үй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әкімнің аппараты" емлекеттік мекемесі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33-72-07 8(7182) 33-72-05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Макаренко көшесі, 3 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49" w:id="26"/>
    <w:p>
      <w:pPr>
        <w:spacing w:after="0"/>
        <w:ind w:left="0"/>
        <w:jc w:val="both"/>
      </w:pPr>
      <w:r>
        <w:rPr>
          <w:rFonts w:ascii="Times New Roman"/>
          <w:b w:val="false"/>
          <w:i w:val="false"/>
          <w:color w:val="000000"/>
          <w:sz w:val="28"/>
        </w:rPr>
        <w:t xml:space="preserve">
2012 жылғы 27 желтоқсандағы N 1712/27  </w:t>
      </w:r>
      <w:r>
        <w:br/>
      </w: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6"/>
    <w:bookmarkStart w:name="z50" w:id="27"/>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753"/>
        <w:gridCol w:w="53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(барысының, жұмыс ағынының)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анықтама беру немесе тұтынушыға дәлелденген бас тартуды беру</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ұйымдық-басқарушылық шешім)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атаулы әлеуметтік көмек алушыларға өтініш берушінің (отбасының) тиесілігін растайтын анықтама беру немесе не мемлекеттік қызметті көрсетуден бас тарту туралы қағаз тасымалдағыштан жауап</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8"/>
    <w:p>
      <w:pPr>
        <w:spacing w:after="0"/>
        <w:ind w:left="0"/>
        <w:jc w:val="both"/>
      </w:pPr>
      <w:r>
        <w:rPr>
          <w:rFonts w:ascii="Times New Roman"/>
          <w:b w:val="false"/>
          <w:i w:val="false"/>
          <w:color w:val="000000"/>
          <w:sz w:val="28"/>
        </w:rPr>
        <w:t>
2012 жылғы 27 желтоқсандағы N 1712/27</w:t>
      </w:r>
      <w:r>
        <w:br/>
      </w: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28"/>
    <w:bookmarkStart w:name="z52" w:id="29"/>
    <w:p>
      <w:pPr>
        <w:spacing w:after="0"/>
        <w:ind w:left="0"/>
        <w:jc w:val="left"/>
      </w:pPr>
      <w:r>
        <w:rPr>
          <w:rFonts w:ascii="Times New Roman"/>
          <w:b/>
          <w:i w:val="false"/>
          <w:color w:val="000000"/>
        </w:rPr>
        <w:t xml:space="preserve"> 
Құрылымдық-функционалдық бірліктердің әкімшілік әрекеттердің</w:t>
      </w:r>
      <w:r>
        <w:br/>
      </w:r>
      <w:r>
        <w:rPr>
          <w:rFonts w:ascii="Times New Roman"/>
          <w:b/>
          <w:i w:val="false"/>
          <w:color w:val="000000"/>
        </w:rPr>
        <w:t>
логикалық жүйелілігі арасындағы қарым-қатынасты көрсететін сызба</w:t>
      </w:r>
    </w:p>
    <w:bookmarkEnd w:id="29"/>
    <w:p>
      <w:pPr>
        <w:spacing w:after="0"/>
        <w:ind w:left="0"/>
        <w:jc w:val="both"/>
      </w:pPr>
      <w:r>
        <w:drawing>
          <wp:inline distT="0" distB="0" distL="0" distR="0">
            <wp:extent cx="80264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26400" cy="4254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