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e2b1" w14:textId="db3e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27 желтоқсандағы N 824/7 қаулысы. Павлодар облысының Әділет департаментінде 2013 жылғы 23 қаңтарда N 3380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"Ақсу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экономика және ауыл шаруашылығы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5" w:id="1"/>
    <w:p>
      <w:pPr>
        <w:spacing w:after="0"/>
        <w:ind w:left="0"/>
        <w:jc w:val="both"/>
      </w:pPr>
      <w:r>
        <w:rPr>
          <w:rFonts w:ascii="Times New Roman"/>
          <w:b w:val="false"/>
          <w:i w:val="false"/>
          <w:color w:val="000000"/>
          <w:sz w:val="28"/>
        </w:rPr>
        <w:t xml:space="preserve">
Ақсу қаласы әкімдігінің      </w:t>
      </w:r>
      <w:r>
        <w:br/>
      </w:r>
      <w:r>
        <w:rPr>
          <w:rFonts w:ascii="Times New Roman"/>
          <w:b w:val="false"/>
          <w:i w:val="false"/>
          <w:color w:val="000000"/>
          <w:sz w:val="28"/>
        </w:rPr>
        <w:t>
2012 жылғы 27 желтоқсандағы N 824/7</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"Ақсу қаласының ауылдық елді мекендеріне жұмыс істеуге және</w:t>
      </w:r>
      <w:r>
        <w:br/>
      </w:r>
      <w:r>
        <w:rPr>
          <w:rFonts w:ascii="Times New Roman"/>
          <w:b/>
          <w:i w:val="false"/>
          <w:color w:val="000000"/>
        </w:rPr>
        <w:t>
тұруға келген денсаулық сақтау, білім беру, әлеуметтік</w:t>
      </w:r>
      <w:r>
        <w:br/>
      </w:r>
      <w:r>
        <w:rPr>
          <w:rFonts w:ascii="Times New Roman"/>
          <w:b/>
          <w:i w:val="false"/>
          <w:color w:val="000000"/>
        </w:rPr>
        <w:t>
қамсыздандыру, мәдениет, спорт және ветеринария мамандарына</w:t>
      </w:r>
      <w:r>
        <w:br/>
      </w:r>
      <w:r>
        <w:rPr>
          <w:rFonts w:ascii="Times New Roman"/>
          <w:b/>
          <w:i w:val="false"/>
          <w:color w:val="000000"/>
        </w:rPr>
        <w:t>
әлеуметтік қолдау шараларын ұсыну" мемлекеттік қызмет көрсету</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Мемлекеттiк қызметтiң атауы "Ақсу қаласының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стандартын бекіту туралы" Қазақстан Республикасы Үкiметiнiң 2011 жылғы 31 қаңтардағы N 51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әрi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экономика және бюджеттік жоспарлау бөлімі" мемлекеттік мекемесімен ұсынылады (бұдан әрі-уәкілетті орган), Павлодар облысы, Ақсу қаласы, Астана көшесі 51 мекенжайы, (8-718-37) 5-60-83 телефоны бойынша демалыс пен мереке күндерiн қоспағанда аптасына бес күн сағат 9.00-ден 18.30-ға дейiн, түскi үзiлiс сағат 13.00-ден 14.30-ға дейiн ұсынылады, электронды мекен-жайы: aksu_budjet@mail.ru.</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көтерме жәрдемақы және бюджеттік кредит түріндегі әлеуметтік қолдау шаралары,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ауылдық елді мекендеге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w:t>
      </w:r>
      <w:r>
        <w:rPr>
          <w:rFonts w:ascii="Times New Roman"/>
          <w:b w:val="false"/>
          <w:i w:val="false"/>
          <w:color w:val="000000"/>
          <w:sz w:val="28"/>
        </w:rPr>
        <w:t>
      күнтiзбелiк отыз екi күн iшiнде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w:t>
      </w:r>
      <w:r>
        <w:rPr>
          <w:rFonts w:ascii="Times New Roman"/>
          <w:b w:val="false"/>
          <w:i w:val="false"/>
          <w:color w:val="000000"/>
          <w:sz w:val="28"/>
        </w:rPr>
        <w:t>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1" w:id="5"/>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5"/>
    <w:bookmarkStart w:name="z22" w:id="6"/>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w:t>
      </w:r>
      <w:r>
        <w:rPr>
          <w:rFonts w:ascii="Times New Roman"/>
          <w:b w:val="false"/>
          <w:i w:val="false"/>
          <w:color w:val="000000"/>
          <w:sz w:val="28"/>
        </w:rPr>
        <w:t>
      Мемлекеттiк қызметтi алу үшін барлық қажеттi құжаттарды тапсырғаннан кейiн тұтынушыға сұрау салудың нөмірі және қабылдау күні көрсетіле отырып тиісті құжаттарды қабылдау туралы қолхат, сұратылатын мемлекеттік қызмет түрлері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Уәкілетті органының қызметі адамның конституциялық құқықтарын, қызметтік борышын атқару кезінде заңдылықты сақтау, барынша толық ақпарат беру, оның сақталуын, қорғалуын және құпиялылығын қамтамасыз ету қағидаттарына негізделеді.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 кезінде мынадай құрылымдық-функционалды бірліктер (бұдан әрі - Бірлік) қатыстырылған:</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3) әлеуметтік көмек шараларын ұсыну туралы комиссия;</w:t>
      </w:r>
      <w:r>
        <w:br/>
      </w:r>
      <w:r>
        <w:rPr>
          <w:rFonts w:ascii="Times New Roman"/>
          <w:b w:val="false"/>
          <w:i w:val="false"/>
          <w:color w:val="000000"/>
          <w:sz w:val="28"/>
        </w:rPr>
        <w:t>
</w:t>
      </w:r>
      <w:r>
        <w:rPr>
          <w:rFonts w:ascii="Times New Roman"/>
          <w:b w:val="false"/>
          <w:i w:val="false"/>
          <w:color w:val="000000"/>
          <w:sz w:val="28"/>
        </w:rPr>
        <w:t>
      4) қала әкімінің аппараты; қала әкімі аппаратының басшысы;</w:t>
      </w:r>
      <w:r>
        <w:br/>
      </w:r>
      <w:r>
        <w:rPr>
          <w:rFonts w:ascii="Times New Roman"/>
          <w:b w:val="false"/>
          <w:i w:val="false"/>
          <w:color w:val="000000"/>
          <w:sz w:val="28"/>
        </w:rPr>
        <w:t>
</w:t>
      </w:r>
      <w:r>
        <w:rPr>
          <w:rFonts w:ascii="Times New Roman"/>
          <w:b w:val="false"/>
          <w:i w:val="false"/>
          <w:color w:val="000000"/>
          <w:sz w:val="28"/>
        </w:rPr>
        <w:t>
      5) сенім білдірілген өкіл (агент).</w:t>
      </w:r>
      <w:r>
        <w:br/>
      </w:r>
      <w:r>
        <w:rPr>
          <w:rFonts w:ascii="Times New Roman"/>
          <w:b w:val="false"/>
          <w:i w:val="false"/>
          <w:color w:val="000000"/>
          <w:sz w:val="28"/>
        </w:rPr>
        <w:t>
</w:t>
      </w:r>
      <w:r>
        <w:rPr>
          <w:rFonts w:ascii="Times New Roman"/>
          <w:b w:val="false"/>
          <w:i w:val="false"/>
          <w:color w:val="000000"/>
          <w:sz w:val="28"/>
        </w:rPr>
        <w:t>
      13. Бірліктердің әрекетінің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14. Бірліктердің іс-қимыл жолындағы логикалық сызбасы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-қосымшаларында көрсетілген.</w:t>
      </w:r>
    </w:p>
    <w:bookmarkEnd w:id="6"/>
    <w:bookmarkStart w:name="z34" w:id="7"/>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
    <w:bookmarkStart w:name="z35" w:id="8"/>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8"/>
    <w:bookmarkStart w:name="z36" w:id="9"/>
    <w:p>
      <w:pPr>
        <w:spacing w:after="0"/>
        <w:ind w:left="0"/>
        <w:jc w:val="both"/>
      </w:pPr>
      <w:r>
        <w:rPr>
          <w:rFonts w:ascii="Times New Roman"/>
          <w:b w:val="false"/>
          <w:i w:val="false"/>
          <w:color w:val="000000"/>
          <w:sz w:val="28"/>
        </w:rPr>
        <w:t xml:space="preserve">
"Ақсу қаласының ауылдық елді      </w:t>
      </w:r>
      <w:r>
        <w:br/>
      </w:r>
      <w:r>
        <w:rPr>
          <w:rFonts w:ascii="Times New Roman"/>
          <w:b w:val="false"/>
          <w:i w:val="false"/>
          <w:color w:val="000000"/>
          <w:sz w:val="28"/>
        </w:rPr>
        <w:t xml:space="preserve">
мекендеріне жұмыс істеуге және    </w:t>
      </w:r>
      <w:r>
        <w:br/>
      </w:r>
      <w:r>
        <w:rPr>
          <w:rFonts w:ascii="Times New Roman"/>
          <w:b w:val="false"/>
          <w:i w:val="false"/>
          <w:color w:val="000000"/>
          <w:sz w:val="28"/>
        </w:rPr>
        <w:t xml:space="preserve">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7" w:id="10"/>
    <w:p>
      <w:pPr>
        <w:spacing w:after="0"/>
        <w:ind w:left="0"/>
        <w:jc w:val="left"/>
      </w:pPr>
      <w:r>
        <w:rPr>
          <w:rFonts w:ascii="Times New Roman"/>
          <w:b/>
          <w:i w:val="false"/>
          <w:color w:val="000000"/>
        </w:rPr>
        <w:t xml:space="preserve"> 
Көтерме жәрдемақысын ұсыну кезіндегі</w:t>
      </w:r>
      <w:r>
        <w:br/>
      </w:r>
      <w:r>
        <w:rPr>
          <w:rFonts w:ascii="Times New Roman"/>
          <w:b/>
          <w:i w:val="false"/>
          <w:color w:val="000000"/>
        </w:rPr>
        <w:t>
Бірліктердің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803"/>
        <w:gridCol w:w="1671"/>
        <w:gridCol w:w="1627"/>
        <w:gridCol w:w="1605"/>
        <w:gridCol w:w="1494"/>
        <w:gridCol w:w="1362"/>
        <w:gridCol w:w="1804"/>
        <w:gridCol w:w="1915"/>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және тіркейді, қолхат береді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қала әкімдігі қаулысының жобасын дайындайды және келіседі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көтермеақы сомасын аударады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қала әкімдігі қаулысының жобасы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"Ақсу қаласының ауылдық елді      </w:t>
      </w:r>
      <w:r>
        <w:br/>
      </w:r>
      <w:r>
        <w:rPr>
          <w:rFonts w:ascii="Times New Roman"/>
          <w:b w:val="false"/>
          <w:i w:val="false"/>
          <w:color w:val="000000"/>
          <w:sz w:val="28"/>
        </w:rPr>
        <w:t xml:space="preserve">
мекендеріне жұмыс істеуге және    </w:t>
      </w:r>
      <w:r>
        <w:br/>
      </w:r>
      <w:r>
        <w:rPr>
          <w:rFonts w:ascii="Times New Roman"/>
          <w:b w:val="false"/>
          <w:i w:val="false"/>
          <w:color w:val="000000"/>
          <w:sz w:val="28"/>
        </w:rPr>
        <w:t xml:space="preserve">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9" w:id="12"/>
    <w:p>
      <w:pPr>
        <w:spacing w:after="0"/>
        <w:ind w:left="0"/>
        <w:jc w:val="left"/>
      </w:pPr>
      <w:r>
        <w:rPr>
          <w:rFonts w:ascii="Times New Roman"/>
          <w:b/>
          <w:i w:val="false"/>
          <w:color w:val="000000"/>
        </w:rPr>
        <w:t xml:space="preserve"> 
Тұрғын үй сатып алуға немесе салуға бюджеттік кредит ұсыну</w:t>
      </w:r>
      <w:r>
        <w:br/>
      </w:r>
      <w:r>
        <w:rPr>
          <w:rFonts w:ascii="Times New Roman"/>
          <w:b/>
          <w:i w:val="false"/>
          <w:color w:val="000000"/>
        </w:rPr>
        <w:t>
кезіндегі бірліктердің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804"/>
        <w:gridCol w:w="1672"/>
        <w:gridCol w:w="1561"/>
        <w:gridCol w:w="1672"/>
        <w:gridCol w:w="1716"/>
        <w:gridCol w:w="1230"/>
        <w:gridCol w:w="1584"/>
        <w:gridCol w:w="1982"/>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құжаттары қабылдайды, қолхат береді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қала әкімдігі қаулысының жобасын дайындайды және келіседі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қала әкімдігі қаулысының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
    <w:p>
      <w:pPr>
        <w:spacing w:after="0"/>
        <w:ind w:left="0"/>
        <w:jc w:val="both"/>
      </w:pPr>
      <w:r>
        <w:rPr>
          <w:rFonts w:ascii="Times New Roman"/>
          <w:b w:val="false"/>
          <w:i w:val="false"/>
          <w:color w:val="000000"/>
          <w:sz w:val="28"/>
        </w:rPr>
        <w:t xml:space="preserve">
"Ақсу қаласының ауылдық елді      </w:t>
      </w:r>
      <w:r>
        <w:br/>
      </w:r>
      <w:r>
        <w:rPr>
          <w:rFonts w:ascii="Times New Roman"/>
          <w:b w:val="false"/>
          <w:i w:val="false"/>
          <w:color w:val="000000"/>
          <w:sz w:val="28"/>
        </w:rPr>
        <w:t xml:space="preserve">
мекендеріне жұмыс істеуге және    </w:t>
      </w:r>
      <w:r>
        <w:br/>
      </w:r>
      <w:r>
        <w:rPr>
          <w:rFonts w:ascii="Times New Roman"/>
          <w:b w:val="false"/>
          <w:i w:val="false"/>
          <w:color w:val="000000"/>
          <w:sz w:val="28"/>
        </w:rPr>
        <w:t xml:space="preserve">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3"/>
    <w:bookmarkStart w:name="z41" w:id="14"/>
    <w:p>
      <w:pPr>
        <w:spacing w:after="0"/>
        <w:ind w:left="0"/>
        <w:jc w:val="left"/>
      </w:pPr>
      <w:r>
        <w:rPr>
          <w:rFonts w:ascii="Times New Roman"/>
          <w:b/>
          <w:i w:val="false"/>
          <w:color w:val="000000"/>
        </w:rPr>
        <w:t xml:space="preserve"> 
Көтермеақы жәрдемақысын ұсыну үшін</w:t>
      </w:r>
      <w:r>
        <w:br/>
      </w:r>
      <w:r>
        <w:rPr>
          <w:rFonts w:ascii="Times New Roman"/>
          <w:b/>
          <w:i w:val="false"/>
          <w:color w:val="000000"/>
        </w:rPr>
        <w:t>
Бірліктің іс-әрекеті жолының сызбасы</w:t>
      </w:r>
    </w:p>
    <w:bookmarkEnd w:id="14"/>
    <w:p>
      <w:pPr>
        <w:spacing w:after="0"/>
        <w:ind w:left="0"/>
        <w:jc w:val="both"/>
      </w:pPr>
      <w:r>
        <w:drawing>
          <wp:inline distT="0" distB="0" distL="0" distR="0">
            <wp:extent cx="60706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7823200"/>
                    </a:xfrm>
                    <a:prstGeom prst="rect">
                      <a:avLst/>
                    </a:prstGeom>
                  </pic:spPr>
                </pic:pic>
              </a:graphicData>
            </a:graphic>
          </wp:inline>
        </w:drawing>
      </w:r>
    </w:p>
    <w:bookmarkStart w:name="z42" w:id="15"/>
    <w:p>
      <w:pPr>
        <w:spacing w:after="0"/>
        <w:ind w:left="0"/>
        <w:jc w:val="both"/>
      </w:pPr>
      <w:r>
        <w:rPr>
          <w:rFonts w:ascii="Times New Roman"/>
          <w:b w:val="false"/>
          <w:i w:val="false"/>
          <w:color w:val="000000"/>
          <w:sz w:val="28"/>
        </w:rPr>
        <w:t xml:space="preserve">
"Ақсу қаласының ауылдық елді      </w:t>
      </w:r>
      <w:r>
        <w:br/>
      </w:r>
      <w:r>
        <w:rPr>
          <w:rFonts w:ascii="Times New Roman"/>
          <w:b w:val="false"/>
          <w:i w:val="false"/>
          <w:color w:val="000000"/>
          <w:sz w:val="28"/>
        </w:rPr>
        <w:t xml:space="preserve">
мекендеріне жұмыс істеуге және    </w:t>
      </w:r>
      <w:r>
        <w:br/>
      </w:r>
      <w:r>
        <w:rPr>
          <w:rFonts w:ascii="Times New Roman"/>
          <w:b w:val="false"/>
          <w:i w:val="false"/>
          <w:color w:val="000000"/>
          <w:sz w:val="28"/>
        </w:rPr>
        <w:t xml:space="preserve">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5"/>
    <w:bookmarkStart w:name="z43" w:id="16"/>
    <w:p>
      <w:pPr>
        <w:spacing w:after="0"/>
        <w:ind w:left="0"/>
        <w:jc w:val="left"/>
      </w:pPr>
      <w:r>
        <w:rPr>
          <w:rFonts w:ascii="Times New Roman"/>
          <w:b/>
          <w:i w:val="false"/>
          <w:color w:val="000000"/>
        </w:rPr>
        <w:t xml:space="preserve"> 
Тұрғын үй сатып алуға немесе салуға бюджеттік</w:t>
      </w:r>
      <w:r>
        <w:br/>
      </w:r>
      <w:r>
        <w:rPr>
          <w:rFonts w:ascii="Times New Roman"/>
          <w:b/>
          <w:i w:val="false"/>
          <w:color w:val="000000"/>
        </w:rPr>
        <w:t>
кредит беру кезіндегі логикалық</w:t>
      </w:r>
      <w:r>
        <w:br/>
      </w:r>
      <w:r>
        <w:rPr>
          <w:rFonts w:ascii="Times New Roman"/>
          <w:b/>
          <w:i w:val="false"/>
          <w:color w:val="000000"/>
        </w:rPr>
        <w:t>
Бірліктің іс-әрекеті жолының сызбасы</w:t>
      </w:r>
    </w:p>
    <w:bookmarkEnd w:id="16"/>
    <w:p>
      <w:pPr>
        <w:spacing w:after="0"/>
        <w:ind w:left="0"/>
        <w:jc w:val="both"/>
      </w:pPr>
      <w:r>
        <w:drawing>
          <wp:inline distT="0" distB="0" distL="0" distR="0">
            <wp:extent cx="67056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7848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