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66e7" w14:textId="b836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жер қатынастары бөлімі" мемлекеттік мекемесінің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2012 жылғы 24 ақпандағы N 57/2 қаулысы. Павлодар облысының Әділет департаментінде 2012 жылғы 16 наурызда N 12-5-106 тіркелді. Күші жойылды - Павлодар облысы Баянауыл аудандық әкімдігінің 2012 жылғы 13 сәуірдегі N 101/4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2012.04.13 N 101/4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Баянауыл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"Жер учаскесіне жеке меншік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Б.Д. Рахметовке жүктелсін.</w:t>
      </w:r>
    </w:p>
    <w:bookmarkEnd w:id="0"/>
    <w:p>
      <w:pPr>
        <w:spacing w:after="0"/>
        <w:ind w:left="0"/>
        <w:jc w:val="both"/>
      </w:pPr>
      <w:r>
        <w:rPr>
          <w:rFonts w:ascii="Times New Roman"/>
          <w:b w:val="false"/>
          <w:i/>
          <w:color w:val="000000"/>
          <w:sz w:val="28"/>
        </w:rPr>
        <w:t>      Аудан әкімі                                Е. Әйткенов</w:t>
      </w:r>
    </w:p>
    <w:bookmarkStart w:name="z9" w:id="1"/>
    <w:p>
      <w:pPr>
        <w:spacing w:after="0"/>
        <w:ind w:left="0"/>
        <w:jc w:val="both"/>
      </w:pPr>
      <w:r>
        <w:rPr>
          <w:rFonts w:ascii="Times New Roman"/>
          <w:b w:val="false"/>
          <w:i w:val="false"/>
          <w:color w:val="000000"/>
          <w:sz w:val="28"/>
        </w:rPr>
        <w:t xml:space="preserve">
Павлодар облысы Баянауыл ауданы  </w:t>
      </w:r>
      <w:r>
        <w:br/>
      </w:r>
      <w:r>
        <w:rPr>
          <w:rFonts w:ascii="Times New Roman"/>
          <w:b w:val="false"/>
          <w:i w:val="false"/>
          <w:color w:val="000000"/>
          <w:sz w:val="28"/>
        </w:rPr>
        <w:t>
әкімдігінің 2012 жылғы 24 ақпандағы</w:t>
      </w:r>
      <w:r>
        <w:br/>
      </w:r>
      <w:r>
        <w:rPr>
          <w:rFonts w:ascii="Times New Roman"/>
          <w:b w:val="false"/>
          <w:i w:val="false"/>
          <w:color w:val="000000"/>
          <w:sz w:val="28"/>
        </w:rPr>
        <w:t xml:space="preserve">
N 57/2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"Жер учаскесіне жеке меншік құқығына актілерді</w:t>
      </w:r>
      <w:r>
        <w:br/>
      </w:r>
      <w:r>
        <w:rPr>
          <w:rFonts w:ascii="Times New Roman"/>
          <w:b/>
          <w:i w:val="false"/>
          <w:color w:val="000000"/>
        </w:rPr>
        <w:t>
ресімдеу және беру"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қызметі (бұдан әрі – мемлекеттік қызмет) "Баянауыл ауданының жер қатынастары бөлімі" мемлекеттік мекемесімен (бұдан әрі – уәкілетті орган) Павлодар облысы, Баянауыл ауданы, Баянауыл ауылы, Сәтбаев көшесі, 55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Республикалық мемлекеттік мекемесінің Баянауыл ауданы филиалымен (бұдан әрі – Орталық), Павлодар облысы, Баянаыл ауданы, Баянауыл ауылы, Сәтбаев көшесі, 49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жеке меншік құқығына актілерді ресімдеу және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ер учаскесіне жеке меншік құқығына акті немесе жер учаскесіне жеке меншік құқығына актінің телнұсқасын (бұдан әрі - жер учаскесіне жеке меншік құқығына акті немесе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жер учаскесіне жеке меншік құқығына акті әзірлейді.</w:t>
      </w:r>
    </w:p>
    <w:bookmarkEnd w:id="4"/>
    <w:bookmarkStart w:name="z17" w:id="5"/>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5"/>
    <w:bookmarkStart w:name="z18" w:id="6"/>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Баянауыл ауданы әкімдігінің http://bayanaul.pavlodar.gov.kz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жер учаскесiне жеке меншiк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қарайды, бұрыштама қояды;</w:t>
      </w:r>
      <w:r>
        <w:br/>
      </w:r>
      <w:r>
        <w:rPr>
          <w:rFonts w:ascii="Times New Roman"/>
          <w:b w:val="false"/>
          <w:i w:val="false"/>
          <w:color w:val="000000"/>
          <w:sz w:val="28"/>
        </w:rPr>
        <w:t>
      3) уәкілетті органның жауапты қызметкері құжаттарды жер учаскесіне жеке меншік құқығына акті немесе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жер учаскесіне жеке меншік құқығына акті немесе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жер учаскесіне жеке меншік құқығына акті немесе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6"/>
    <w:bookmarkStart w:name="z23" w:id="7"/>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7"/>
    <w:bookmarkStart w:name="z24"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8"/>
    <w:bookmarkStart w:name="z28"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9" w:id="10"/>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10"/>
    <w:bookmarkStart w:name="z30"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1" w:id="12"/>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 өзара</w:t>
      </w:r>
      <w:r>
        <w:br/>
      </w:r>
      <w:r>
        <w:rPr>
          <w:rFonts w:ascii="Times New Roman"/>
          <w:b/>
          <w:i w:val="false"/>
          <w:color w:val="000000"/>
        </w:rPr>
        <w:t>
әрекеттестігі мен реттілігінің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341"/>
        <w:gridCol w:w="2284"/>
        <w:gridCol w:w="2391"/>
        <w:gridCol w:w="2579"/>
        <w:gridCol w:w="2155"/>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 учаскесіне жеке меншік құқығына актіні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 актінің телнұсқасын дайындайды, қол қояды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 актінің телнұсқасын әзірлеу үшін құжаттар пакеті, не қызметті ұсынудан бас тарту туралы уәжделген жауап</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 актінің телнұсқасы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актінің телнұсқасын бергенде – 1 жұмыс күні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796"/>
        <w:gridCol w:w="4569"/>
        <w:gridCol w:w="4340"/>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жұмысы)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актіні не актінің телнұсқасы, не қызметті ұсынудан бас тарту туралы уәжделген жауап</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актіні не актінің телнұсқасы, не қызметті ұсынудан бас тарту туралы уәжделген жауап</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3" w:id="14"/>
    <w:p>
      <w:pPr>
        <w:spacing w:after="0"/>
        <w:ind w:left="0"/>
        <w:jc w:val="left"/>
      </w:pPr>
      <w:r>
        <w:rPr>
          <w:rFonts w:ascii="Times New Roman"/>
          <w:b/>
          <w:i w:val="false"/>
          <w:color w:val="000000"/>
        </w:rPr>
        <w:t xml:space="preserve"> 
Мемлекеттік қызмет ұсыну үдерісінің сызбасы</w:t>
      </w:r>
    </w:p>
    <w:bookmarkEnd w:id="14"/>
    <w:p>
      <w:pPr>
        <w:spacing w:after="0"/>
        <w:ind w:left="0"/>
        <w:jc w:val="both"/>
      </w:pPr>
      <w:r>
        <w:drawing>
          <wp:inline distT="0" distB="0" distL="0" distR="0">
            <wp:extent cx="78232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23200" cy="38989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xml:space="preserve">
Павлодар облысы Баянауыл ауданы  </w:t>
      </w:r>
      <w:r>
        <w:br/>
      </w:r>
      <w:r>
        <w:rPr>
          <w:rFonts w:ascii="Times New Roman"/>
          <w:b w:val="false"/>
          <w:i w:val="false"/>
          <w:color w:val="000000"/>
          <w:sz w:val="28"/>
        </w:rPr>
        <w:t>
әкімдігінің 2012 жылғы 24 ақпандағы</w:t>
      </w:r>
      <w:r>
        <w:br/>
      </w:r>
      <w:r>
        <w:rPr>
          <w:rFonts w:ascii="Times New Roman"/>
          <w:b w:val="false"/>
          <w:i w:val="false"/>
          <w:color w:val="000000"/>
          <w:sz w:val="28"/>
        </w:rPr>
        <w:t xml:space="preserve">
N 57/2 қаулысымен        </w:t>
      </w:r>
      <w:r>
        <w:br/>
      </w:r>
      <w:r>
        <w:rPr>
          <w:rFonts w:ascii="Times New Roman"/>
          <w:b w:val="false"/>
          <w:i w:val="false"/>
          <w:color w:val="000000"/>
          <w:sz w:val="28"/>
        </w:rPr>
        <w:t xml:space="preserve">
бекітілді           </w:t>
      </w:r>
    </w:p>
    <w:bookmarkEnd w:id="15"/>
    <w:bookmarkStart w:name="z35" w:id="16"/>
    <w:p>
      <w:pPr>
        <w:spacing w:after="0"/>
        <w:ind w:left="0"/>
        <w:jc w:val="left"/>
      </w:pPr>
      <w:r>
        <w:rPr>
          <w:rFonts w:ascii="Times New Roman"/>
          <w:b/>
          <w:i w:val="false"/>
          <w:color w:val="000000"/>
        </w:rPr>
        <w:t xml:space="preserve"> 
"Тұрақты жер пайдалану құқығына актілерді</w:t>
      </w:r>
      <w:r>
        <w:br/>
      </w:r>
      <w:r>
        <w:rPr>
          <w:rFonts w:ascii="Times New Roman"/>
          <w:b/>
          <w:i w:val="false"/>
          <w:color w:val="000000"/>
        </w:rPr>
        <w:t>
ресімдеу және беру" мемлекеттік қызмет РЕГЛАМЕНТІ</w:t>
      </w:r>
    </w:p>
    <w:bookmarkEnd w:id="16"/>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қызметі (бұдан әрі – мемлекеттік қызмет) "Баянауыл ауданының жер қатынастары бөлімі" мемлекеттік мекемесімен (бұдан әрі – уәкілетті орган) Павлодар облысы, Баянауыл ауданы, Баянауыл ауылы, Сәтбаев көшесі, 55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Республикалық мемлекеттік мекемесінің Баянауыл ауданы филиалымен (бұдан әрі – Орталық), Павлодар облысы, Баянауыл ауданы, Баянауыл ауылы, Сәтбаев көшесі, 49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"Тұрақты жер пайдалану құқығына актілерді ресімдеу және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тұрақты жер пайдалану құқығына акті немесе тұрақты жер пайдалану құқығына актінің телнұсқасын беру (бұдан әрі – тұрақты жер пайдалану құқығына акті не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тұрақты жер пайдалану құқығына акті не актінің телнұсқасын әзірлейді.</w:t>
      </w:r>
    </w:p>
    <w:bookmarkEnd w:id="18"/>
    <w:bookmarkStart w:name="z42" w:id="19"/>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19"/>
    <w:bookmarkStart w:name="z43" w:id="20"/>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Баянауыл ауданы әкімдігінің http://bayanaul.pavlodar.gov.kz.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тұрақты жер пайдалану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қарайды, бұрыштама қояды;</w:t>
      </w:r>
      <w:r>
        <w:br/>
      </w:r>
      <w:r>
        <w:rPr>
          <w:rFonts w:ascii="Times New Roman"/>
          <w:b w:val="false"/>
          <w:i w:val="false"/>
          <w:color w:val="000000"/>
          <w:sz w:val="28"/>
        </w:rPr>
        <w:t>
      3) уәкілетті органның жауапты қызметкері құжаттарды тұрақты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тұрақты жер пайдалану құқығына актіні не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тұрақты жер пайдалану құқығына актіні не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20"/>
    <w:bookmarkStart w:name="z48"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21"/>
    <w:bookmarkStart w:name="z49" w:id="22"/>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22"/>
    <w:bookmarkStart w:name="z53"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4" w:id="24"/>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24"/>
    <w:bookmarkStart w:name="z55" w:id="25"/>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25"/>
    <w:bookmarkStart w:name="z56" w:id="26"/>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 өзара</w:t>
      </w:r>
      <w:r>
        <w:br/>
      </w:r>
      <w:r>
        <w:rPr>
          <w:rFonts w:ascii="Times New Roman"/>
          <w:b/>
          <w:i w:val="false"/>
          <w:color w:val="000000"/>
        </w:rPr>
        <w:t>
әрекеттестігі мен реттілігінің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692"/>
        <w:gridCol w:w="2949"/>
        <w:gridCol w:w="2092"/>
        <w:gridCol w:w="2778"/>
        <w:gridCol w:w="2071"/>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тұрақты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 не актінің телнұсқасын дайындайды, қол қояды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 не актінің телнұсқасын әзірлеу үшін  құжаттар пакеті, не қызметті ұсынудан бас тарту туралы уәжделген жауап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 не актінің телнұсқасы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актінің телнұсқасын бергенде – 1 жұмыс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631"/>
        <w:gridCol w:w="4970"/>
        <w:gridCol w:w="3800"/>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жұмысы)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актіні не актінің телнұсқасы, не қызметті ұсынудан бас тарту туралы уәжделген жауап</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актіні не актінің телнұсқасы, не қызметті ұсынудан бас тарту туралы уәжделген жауап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7"/>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27"/>
    <w:bookmarkStart w:name="z58" w:id="28"/>
    <w:p>
      <w:pPr>
        <w:spacing w:after="0"/>
        <w:ind w:left="0"/>
        <w:jc w:val="left"/>
      </w:pPr>
      <w:r>
        <w:rPr>
          <w:rFonts w:ascii="Times New Roman"/>
          <w:b/>
          <w:i w:val="false"/>
          <w:color w:val="000000"/>
        </w:rPr>
        <w:t xml:space="preserve"> 
Мемлекеттік қызмет ұсыну үдерісінің сызбасы</w:t>
      </w:r>
    </w:p>
    <w:bookmarkEnd w:id="28"/>
    <w:p>
      <w:pPr>
        <w:spacing w:after="0"/>
        <w:ind w:left="0"/>
        <w:jc w:val="both"/>
      </w:pPr>
      <w:r>
        <w:drawing>
          <wp:inline distT="0" distB="0" distL="0" distR="0">
            <wp:extent cx="7785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3822700"/>
                    </a:xfrm>
                    <a:prstGeom prst="rect">
                      <a:avLst/>
                    </a:prstGeom>
                  </pic:spPr>
                </pic:pic>
              </a:graphicData>
            </a:graphic>
          </wp:inline>
        </w:drawing>
      </w:r>
    </w:p>
    <w:bookmarkStart w:name="z59" w:id="29"/>
    <w:p>
      <w:pPr>
        <w:spacing w:after="0"/>
        <w:ind w:left="0"/>
        <w:jc w:val="both"/>
      </w:pPr>
      <w:r>
        <w:rPr>
          <w:rFonts w:ascii="Times New Roman"/>
          <w:b w:val="false"/>
          <w:i w:val="false"/>
          <w:color w:val="000000"/>
          <w:sz w:val="28"/>
        </w:rPr>
        <w:t xml:space="preserve">
Павлодар облысы Баянауыл ауданы  </w:t>
      </w:r>
      <w:r>
        <w:br/>
      </w:r>
      <w:r>
        <w:rPr>
          <w:rFonts w:ascii="Times New Roman"/>
          <w:b w:val="false"/>
          <w:i w:val="false"/>
          <w:color w:val="000000"/>
          <w:sz w:val="28"/>
        </w:rPr>
        <w:t>
әкімдігінің 2012 жылғы 24 ақпандағы</w:t>
      </w:r>
      <w:r>
        <w:br/>
      </w:r>
      <w:r>
        <w:rPr>
          <w:rFonts w:ascii="Times New Roman"/>
          <w:b w:val="false"/>
          <w:i w:val="false"/>
          <w:color w:val="000000"/>
          <w:sz w:val="28"/>
        </w:rPr>
        <w:t xml:space="preserve">
N 57/2 қаулысымен        </w:t>
      </w:r>
      <w:r>
        <w:br/>
      </w:r>
      <w:r>
        <w:rPr>
          <w:rFonts w:ascii="Times New Roman"/>
          <w:b w:val="false"/>
          <w:i w:val="false"/>
          <w:color w:val="000000"/>
          <w:sz w:val="28"/>
        </w:rPr>
        <w:t xml:space="preserve">
бекітілді           </w:t>
      </w:r>
    </w:p>
    <w:bookmarkEnd w:id="29"/>
    <w:bookmarkStart w:name="z60" w:id="30"/>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актілерді ресімдеу</w:t>
      </w:r>
      <w:r>
        <w:br/>
      </w:r>
      <w:r>
        <w:rPr>
          <w:rFonts w:ascii="Times New Roman"/>
          <w:b/>
          <w:i w:val="false"/>
          <w:color w:val="000000"/>
        </w:rPr>
        <w:t>
және беру" мемлекеттік қызмет РЕГЛАМЕНТІ</w:t>
      </w:r>
    </w:p>
    <w:bookmarkEnd w:id="30"/>
    <w:bookmarkStart w:name="z61" w:id="31"/>
    <w:p>
      <w:pPr>
        <w:spacing w:after="0"/>
        <w:ind w:left="0"/>
        <w:jc w:val="left"/>
      </w:pPr>
      <w:r>
        <w:rPr>
          <w:rFonts w:ascii="Times New Roman"/>
          <w:b/>
          <w:i w:val="false"/>
          <w:color w:val="000000"/>
        </w:rPr>
        <w:t xml:space="preserve"> 
1. Жалпы ережелер</w:t>
      </w:r>
    </w:p>
    <w:bookmarkEnd w:id="31"/>
    <w:bookmarkStart w:name="z62" w:id="32"/>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қызметі (бұдан әрі – мемлекеттік қызмет) "Баянауыл ауданының жер қатынастары бөлімі" мемлекеттік мекемесімен (бұдан әрі – уәкілетті орган) Павлодар облысы, Баянауыл ауданы, Баянауыл ауылы, Сәтбаев көшесі, 55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Республикалық мемлекеттік мекемесінің Баянауыл ауданы филиалымен (бұдан әрі – Орталық), Павлодар облысы, Баянауыл ауданы, Баянауыл ауылы, Сәтбаев көшесі, 49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"Уақытша өтеулі (ұзақ мерзімді, қысқа мерзімді) жер пайдалану (жалдау) құқығына актілерді ресімдеу және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уақытша өтеулі (ұзақ мерзімді, қысқа мерзімді) жер пайдалану (жалдау) құқығына акт беру немесе уақытша өтеулі (ұзақ мерзімді, қысқа мерзімді) жер пайдалану (жалдау) құқығына актінің телнұсқасын (бұдан әрі - уақытша өтеулі жер пайдалану (жалдау) құқығына акті немесе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уақытша өтеулі жер пайдалану (жалдау) құқығына акт немесе актінің телнұсқасы әзірлейді.</w:t>
      </w:r>
    </w:p>
    <w:bookmarkEnd w:id="32"/>
    <w:bookmarkStart w:name="z67" w:id="33"/>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33"/>
    <w:bookmarkStart w:name="z68" w:id="34"/>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Баянауыл ауданы әкімдігінің  http://bayanaul.pavlodar.gov.kz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уақытша өтеулi (ұзақ мерзiмдi, қысқа мерзiмдi) жер пайдалану (жалдау)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қарайды, бұрыштама қояды;</w:t>
      </w:r>
      <w:r>
        <w:br/>
      </w:r>
      <w:r>
        <w:rPr>
          <w:rFonts w:ascii="Times New Roman"/>
          <w:b w:val="false"/>
          <w:i w:val="false"/>
          <w:color w:val="000000"/>
          <w:sz w:val="28"/>
        </w:rPr>
        <w:t>
      3) уәкілетті органның жауапты қызметкері құжаттарды уақытша өтеулі жер пайдалану құқығына (жалдау) актіні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уақытша өтеулі жер пайдалану (жалдау) құқығына актіні не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уақытша өтеулі жер пайдалану (жалдау) құқығына актіні не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34"/>
    <w:bookmarkStart w:name="z73" w:id="35"/>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35"/>
    <w:bookmarkStart w:name="z74" w:id="36"/>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36"/>
    <w:bookmarkStart w:name="z78"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79" w:id="38"/>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38"/>
    <w:bookmarkStart w:name="z80" w:id="39"/>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39"/>
    <w:bookmarkStart w:name="z81" w:id="40"/>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 өзара</w:t>
      </w:r>
      <w:r>
        <w:br/>
      </w:r>
      <w:r>
        <w:rPr>
          <w:rFonts w:ascii="Times New Roman"/>
          <w:b/>
          <w:i w:val="false"/>
          <w:color w:val="000000"/>
        </w:rPr>
        <w:t>
әрекеттестігі мен реттілігінің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858"/>
        <w:gridCol w:w="2516"/>
        <w:gridCol w:w="2602"/>
        <w:gridCol w:w="2453"/>
        <w:gridCol w:w="2154"/>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өтеулі жер пайдалану (жалдау)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 не актінің телнұсқасын дайындайды, қол қояды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құқығына (жалдау) акті не актінің телнұсқасын әзірлеу үшін  құжаттар пакеті, не қызметті ұсынудан бас тарту туралы уәжделген жауап</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 не актінің телнұсқасы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актінің телнұсқасын бергенде – 1 жұмыс күні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4127"/>
        <w:gridCol w:w="4148"/>
        <w:gridCol w:w="4170"/>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жұмысы)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 не қызметті ұсынудан бас тарту туралы уәжделген жауап</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актіні не актінің телнұсқасы, не қызметті ұсынудан бас тарту туралы уәжделген жауап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1"/>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41"/>
    <w:bookmarkStart w:name="z83" w:id="42"/>
    <w:p>
      <w:pPr>
        <w:spacing w:after="0"/>
        <w:ind w:left="0"/>
        <w:jc w:val="left"/>
      </w:pPr>
      <w:r>
        <w:rPr>
          <w:rFonts w:ascii="Times New Roman"/>
          <w:b/>
          <w:i w:val="false"/>
          <w:color w:val="000000"/>
        </w:rPr>
        <w:t xml:space="preserve"> 
Мемлекеттік қызмет ұсыну үдерісінің сызбасы</w:t>
      </w:r>
    </w:p>
    <w:bookmarkEnd w:id="42"/>
    <w:p>
      <w:pPr>
        <w:spacing w:after="0"/>
        <w:ind w:left="0"/>
        <w:jc w:val="both"/>
      </w:pPr>
      <w:r>
        <w:drawing>
          <wp:inline distT="0" distB="0" distL="0" distR="0">
            <wp:extent cx="78232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23200" cy="3810000"/>
                    </a:xfrm>
                    <a:prstGeom prst="rect">
                      <a:avLst/>
                    </a:prstGeom>
                  </pic:spPr>
                </pic:pic>
              </a:graphicData>
            </a:graphic>
          </wp:inline>
        </w:drawing>
      </w:r>
    </w:p>
    <w:bookmarkStart w:name="z84" w:id="43"/>
    <w:p>
      <w:pPr>
        <w:spacing w:after="0"/>
        <w:ind w:left="0"/>
        <w:jc w:val="both"/>
      </w:pPr>
      <w:r>
        <w:rPr>
          <w:rFonts w:ascii="Times New Roman"/>
          <w:b w:val="false"/>
          <w:i w:val="false"/>
          <w:color w:val="000000"/>
          <w:sz w:val="28"/>
        </w:rPr>
        <w:t xml:space="preserve">
Павлодар облысы Баянауыл ауданы  </w:t>
      </w:r>
      <w:r>
        <w:br/>
      </w:r>
      <w:r>
        <w:rPr>
          <w:rFonts w:ascii="Times New Roman"/>
          <w:b w:val="false"/>
          <w:i w:val="false"/>
          <w:color w:val="000000"/>
          <w:sz w:val="28"/>
        </w:rPr>
        <w:t>
әкімдігінің 2012 жылғы 24 ақпандағы</w:t>
      </w:r>
      <w:r>
        <w:br/>
      </w:r>
      <w:r>
        <w:rPr>
          <w:rFonts w:ascii="Times New Roman"/>
          <w:b w:val="false"/>
          <w:i w:val="false"/>
          <w:color w:val="000000"/>
          <w:sz w:val="28"/>
        </w:rPr>
        <w:t xml:space="preserve">
N 57/2 қаулысымен        </w:t>
      </w:r>
      <w:r>
        <w:br/>
      </w:r>
      <w:r>
        <w:rPr>
          <w:rFonts w:ascii="Times New Roman"/>
          <w:b w:val="false"/>
          <w:i w:val="false"/>
          <w:color w:val="000000"/>
          <w:sz w:val="28"/>
        </w:rPr>
        <w:t xml:space="preserve">
бекітілді           </w:t>
      </w:r>
    </w:p>
    <w:bookmarkEnd w:id="43"/>
    <w:bookmarkStart w:name="z85" w:id="44"/>
    <w:p>
      <w:pPr>
        <w:spacing w:after="0"/>
        <w:ind w:left="0"/>
        <w:jc w:val="left"/>
      </w:pPr>
      <w:r>
        <w:rPr>
          <w:rFonts w:ascii="Times New Roman"/>
          <w:b/>
          <w:i w:val="false"/>
          <w:color w:val="000000"/>
        </w:rPr>
        <w:t xml:space="preserve"> 
"Уақытша өтеусіз жер пайдалану құқығына актілерді</w:t>
      </w:r>
      <w:r>
        <w:br/>
      </w:r>
      <w:r>
        <w:rPr>
          <w:rFonts w:ascii="Times New Roman"/>
          <w:b/>
          <w:i w:val="false"/>
          <w:color w:val="000000"/>
        </w:rPr>
        <w:t>
ресімдеу және беру" мемлекеттік қызмет РЕГЛАМЕНТІ</w:t>
      </w:r>
    </w:p>
    <w:bookmarkEnd w:id="44"/>
    <w:bookmarkStart w:name="z86" w:id="45"/>
    <w:p>
      <w:pPr>
        <w:spacing w:after="0"/>
        <w:ind w:left="0"/>
        <w:jc w:val="left"/>
      </w:pPr>
      <w:r>
        <w:rPr>
          <w:rFonts w:ascii="Times New Roman"/>
          <w:b/>
          <w:i w:val="false"/>
          <w:color w:val="000000"/>
        </w:rPr>
        <w:t xml:space="preserve"> 
1. Жалпы ережелер</w:t>
      </w:r>
    </w:p>
    <w:bookmarkEnd w:id="45"/>
    <w:bookmarkStart w:name="z87" w:id="46"/>
    <w:p>
      <w:pPr>
        <w:spacing w:after="0"/>
        <w:ind w:left="0"/>
        <w:jc w:val="both"/>
      </w:pPr>
      <w:r>
        <w:rPr>
          <w:rFonts w:ascii="Times New Roman"/>
          <w:b w:val="false"/>
          <w:i w:val="false"/>
          <w:color w:val="000000"/>
          <w:sz w:val="28"/>
        </w:rPr>
        <w:t>
      1. "Уақытша өтеусіз жер пайдалану құқығына актілерді ресімдеу және беру" мемлекеттік қызметі (бұдан әрі – мемлекеттік қызмет) "Баянауыл ауданының жер қатынастары бөлімі" мемлекеттік мекемесімен (бұдан әрі – уәкілетті орган) Павлодар облысы, Баянауыл ауданы, Баянауыл ауылы, Сәтбаев көшесі, 55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Республикалық мемлекеттік мекемесінің Баянауыл ауданы филиалымен (бұдан әрі – Орталық), Павлодар облысы, Баянауыл ауданы, Баянауыл ауылы, Сәтбаев көшесі, 49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"Уақытша өтеусіз жер пайдалану құқығына актілерді ресімдеу және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уақытша өтеусіз жер пайдалану құқығына акті немесе уақытша өтеусіз жер пайдалану құқығына актінің телнұсқасын беру (бұдан әрі – уақытша өтеусіз жер пайдалану құқығына акті не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уақытша өтеусіз жер пайдалану құқығына акті не актінің телнұсқасын әзірлейді.</w:t>
      </w:r>
    </w:p>
    <w:bookmarkEnd w:id="46"/>
    <w:bookmarkStart w:name="z92" w:id="47"/>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47"/>
    <w:bookmarkStart w:name="z93" w:id="48"/>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Баянауыл ауданы әкімдігінің  http://bayanaul.pavlodar.gov.kz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уақытша өтеусiз жер пайдалану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қарайды, бұрыштама қояды;</w:t>
      </w:r>
      <w:r>
        <w:br/>
      </w:r>
      <w:r>
        <w:rPr>
          <w:rFonts w:ascii="Times New Roman"/>
          <w:b w:val="false"/>
          <w:i w:val="false"/>
          <w:color w:val="000000"/>
          <w:sz w:val="28"/>
        </w:rPr>
        <w:t>
      3) уәкілетті органның жауапты қызметкері құжаттарды  уақытша өтеусіз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уақытша өтеусіз жер пайдалану құқығына актіні не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уақытша өтеусіз жер пайдалану құқығына актіні не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48"/>
    <w:bookmarkStart w:name="z98" w:id="49"/>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49"/>
    <w:bookmarkStart w:name="z99" w:id="50"/>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50"/>
    <w:bookmarkStart w:name="z103"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04" w:id="52"/>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52"/>
    <w:bookmarkStart w:name="z105" w:id="53"/>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106" w:id="54"/>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 өзара</w:t>
      </w:r>
      <w:r>
        <w:br/>
      </w:r>
      <w:r>
        <w:rPr>
          <w:rFonts w:ascii="Times New Roman"/>
          <w:b/>
          <w:i w:val="false"/>
          <w:color w:val="000000"/>
        </w:rPr>
        <w:t>
әрекеттестігі мен реттілігінің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811"/>
        <w:gridCol w:w="2747"/>
        <w:gridCol w:w="2620"/>
        <w:gridCol w:w="2513"/>
        <w:gridCol w:w="1894"/>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өтеусіз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 актінің телнұсқасын дайындайды, қол қояды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 актінің телнұсқасын әзірлеу үшін  құжаттар пакеті, не қызметті ұсынудан бас тарту туралы уәжделген жауап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 актінің телнұсқасы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актінің телнұсқасын бергенде – 1 жұмыс күні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275"/>
        <w:gridCol w:w="3296"/>
        <w:gridCol w:w="5770"/>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N(барысы, жұмысы)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 не қызметті ұсынудан бас тарту туралы уәжделген жауап</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 не қызметті ұсынудан бас тарту туралы уәжделген жауап</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55"/>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5"/>
    <w:bookmarkStart w:name="z108" w:id="56"/>
    <w:p>
      <w:pPr>
        <w:spacing w:after="0"/>
        <w:ind w:left="0"/>
        <w:jc w:val="left"/>
      </w:pPr>
      <w:r>
        <w:rPr>
          <w:rFonts w:ascii="Times New Roman"/>
          <w:b/>
          <w:i w:val="false"/>
          <w:color w:val="000000"/>
        </w:rPr>
        <w:t xml:space="preserve"> 
Мемлекеттік қызмет ұсыну үдерісінің сызбасы</w:t>
      </w:r>
    </w:p>
    <w:bookmarkEnd w:id="56"/>
    <w:p>
      <w:pPr>
        <w:spacing w:after="0"/>
        <w:ind w:left="0"/>
        <w:jc w:val="both"/>
      </w:pPr>
      <w:r>
        <w:drawing>
          <wp:inline distT="0" distB="0" distL="0" distR="0">
            <wp:extent cx="77978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383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