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01fe0" w14:textId="2201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ауданының 2013 - 2015 жылдарға арналған бюджеті туралы</w:t>
      </w:r>
    </w:p>
    <w:p>
      <w:pPr>
        <w:spacing w:after="0"/>
        <w:ind w:left="0"/>
        <w:jc w:val="both"/>
      </w:pPr>
      <w:r>
        <w:rPr>
          <w:rFonts w:ascii="Times New Roman"/>
          <w:b w:val="false"/>
          <w:i w:val="false"/>
          <w:color w:val="000000"/>
          <w:sz w:val="28"/>
        </w:rPr>
        <w:t>Павлодар облысы Железинка аудандық мәслихатының 2012 жылғы 20 желтоқсандағы N 74-5/10 шешімі. Павлодар облысының Әділет департаментінде 2012 жылғы 27 желтоқсанда N 3301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Павлодар облыстық мәслихатының (V сайланған XI сессиясы) 2012 жылғы 6 желтоқсандағы "2013 - 2015 жылдарға арналған облыстық бюджет туралы" N 116/11 </w:t>
      </w:r>
      <w:r>
        <w:rPr>
          <w:rFonts w:ascii="Times New Roman"/>
          <w:b w:val="false"/>
          <w:i w:val="false"/>
          <w:color w:val="000000"/>
          <w:sz w:val="28"/>
        </w:rPr>
        <w:t>шешіміне</w:t>
      </w:r>
      <w:r>
        <w:rPr>
          <w:rFonts w:ascii="Times New Roman"/>
          <w:b w:val="false"/>
          <w:i w:val="false"/>
          <w:color w:val="000000"/>
          <w:sz w:val="28"/>
        </w:rPr>
        <w:t xml:space="preserve"> сәйкес Железинка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соның ішінде 2013 жылға мына көлемдерде бекітілсін:</w:t>
      </w:r>
      <w:r>
        <w:br/>
      </w:r>
      <w:r>
        <w:rPr>
          <w:rFonts w:ascii="Times New Roman"/>
          <w:b w:val="false"/>
          <w:i w:val="false"/>
          <w:color w:val="000000"/>
          <w:sz w:val="28"/>
        </w:rPr>
        <w:t>
      1) кірістер - 2333263 мың теңге, соның ішінде:</w:t>
      </w:r>
      <w:r>
        <w:br/>
      </w:r>
      <w:r>
        <w:rPr>
          <w:rFonts w:ascii="Times New Roman"/>
          <w:b w:val="false"/>
          <w:i w:val="false"/>
          <w:color w:val="000000"/>
          <w:sz w:val="28"/>
        </w:rPr>
        <w:t>
      салықтық түсімдер - 449616 мың теңге;</w:t>
      </w:r>
      <w:r>
        <w:br/>
      </w:r>
      <w:r>
        <w:rPr>
          <w:rFonts w:ascii="Times New Roman"/>
          <w:b w:val="false"/>
          <w:i w:val="false"/>
          <w:color w:val="000000"/>
          <w:sz w:val="28"/>
        </w:rPr>
        <w:t>
      салықтық емес түсімдер – 4791 мың теңге;</w:t>
      </w:r>
      <w:r>
        <w:br/>
      </w:r>
      <w:r>
        <w:rPr>
          <w:rFonts w:ascii="Times New Roman"/>
          <w:b w:val="false"/>
          <w:i w:val="false"/>
          <w:color w:val="000000"/>
          <w:sz w:val="28"/>
        </w:rPr>
        <w:t>
      негізгі капиталды сатудан түсетін түсімдер – 1340 мың теңге;</w:t>
      </w:r>
      <w:r>
        <w:br/>
      </w:r>
      <w:r>
        <w:rPr>
          <w:rFonts w:ascii="Times New Roman"/>
          <w:b w:val="false"/>
          <w:i w:val="false"/>
          <w:color w:val="000000"/>
          <w:sz w:val="28"/>
        </w:rPr>
        <w:t>
      трансферттердің түсімдері – 1877516 мың теңге;</w:t>
      </w:r>
      <w:r>
        <w:br/>
      </w:r>
      <w:r>
        <w:rPr>
          <w:rFonts w:ascii="Times New Roman"/>
          <w:b w:val="false"/>
          <w:i w:val="false"/>
          <w:color w:val="000000"/>
          <w:sz w:val="28"/>
        </w:rPr>
        <w:t>
      2) шығындар – 2317829 мың теңге;</w:t>
      </w:r>
      <w:r>
        <w:br/>
      </w:r>
      <w:r>
        <w:rPr>
          <w:rFonts w:ascii="Times New Roman"/>
          <w:b w:val="false"/>
          <w:i w:val="false"/>
          <w:color w:val="000000"/>
          <w:sz w:val="28"/>
        </w:rPr>
        <w:t>
      3) таза бюджеттік кредиттеу - 20929 мың теңге, соның ішінде:</w:t>
      </w:r>
      <w:r>
        <w:br/>
      </w:r>
      <w:r>
        <w:rPr>
          <w:rFonts w:ascii="Times New Roman"/>
          <w:b w:val="false"/>
          <w:i w:val="false"/>
          <w:color w:val="000000"/>
          <w:sz w:val="28"/>
        </w:rPr>
        <w:t>
      бюджеттік кредиттерді өтеу – 5036 мың теңге;</w:t>
      </w:r>
      <w:r>
        <w:br/>
      </w:r>
      <w:r>
        <w:rPr>
          <w:rFonts w:ascii="Times New Roman"/>
          <w:b w:val="false"/>
          <w:i w:val="false"/>
          <w:color w:val="000000"/>
          <w:sz w:val="28"/>
        </w:rPr>
        <w:t>
      бюджеттік кредиттеу - 25965 мың теңге;</w:t>
      </w:r>
      <w:r>
        <w:br/>
      </w:r>
      <w:r>
        <w:rPr>
          <w:rFonts w:ascii="Times New Roman"/>
          <w:b w:val="false"/>
          <w:i w:val="false"/>
          <w:color w:val="000000"/>
          <w:sz w:val="28"/>
        </w:rPr>
        <w:t>
      4) қаржылық активтерімен операциялық қалдық 33100 мың теңге, оның ішінде:</w:t>
      </w:r>
      <w:r>
        <w:br/>
      </w:r>
      <w:r>
        <w:rPr>
          <w:rFonts w:ascii="Times New Roman"/>
          <w:b w:val="false"/>
          <w:i w:val="false"/>
          <w:color w:val="000000"/>
          <w:sz w:val="28"/>
        </w:rPr>
        <w:t>
      қаржы активтерін сатып алу - 33100 мың теңге;</w:t>
      </w:r>
      <w:r>
        <w:br/>
      </w:r>
      <w:r>
        <w:rPr>
          <w:rFonts w:ascii="Times New Roman"/>
          <w:b w:val="false"/>
          <w:i w:val="false"/>
          <w:color w:val="000000"/>
          <w:sz w:val="28"/>
        </w:rPr>
        <w:t>
      5) бюджет тапшылығы - -38595 мың теңге;</w:t>
      </w:r>
      <w:r>
        <w:br/>
      </w:r>
      <w:r>
        <w:rPr>
          <w:rFonts w:ascii="Times New Roman"/>
          <w:b w:val="false"/>
          <w:i w:val="false"/>
          <w:color w:val="000000"/>
          <w:sz w:val="28"/>
        </w:rPr>
        <w:t>
      6) бюджет тапшылығын қаржыландыру – 38595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Железинка аудандық мәслихатының 05.02.2013 </w:t>
      </w:r>
      <w:r>
        <w:rPr>
          <w:rFonts w:ascii="Times New Roman"/>
          <w:b w:val="false"/>
          <w:i w:val="false"/>
          <w:color w:val="000000"/>
          <w:sz w:val="28"/>
        </w:rPr>
        <w:t>N 80-5/11</w:t>
      </w:r>
      <w:r>
        <w:rPr>
          <w:rFonts w:ascii="Times New Roman"/>
          <w:b w:val="false"/>
          <w:i w:val="false"/>
          <w:color w:val="ff0000"/>
          <w:sz w:val="28"/>
        </w:rPr>
        <w:t xml:space="preserve"> (01.01.2013 бастап қолданысқа енгізіледі); 18.04.2013 </w:t>
      </w:r>
      <w:r>
        <w:rPr>
          <w:rFonts w:ascii="Times New Roman"/>
          <w:b w:val="false"/>
          <w:i w:val="false"/>
          <w:color w:val="000000"/>
          <w:sz w:val="28"/>
        </w:rPr>
        <w:t>N 106-5/14</w:t>
      </w:r>
      <w:r>
        <w:rPr>
          <w:rFonts w:ascii="Times New Roman"/>
          <w:b w:val="false"/>
          <w:i w:val="false"/>
          <w:color w:val="ff0000"/>
          <w:sz w:val="28"/>
        </w:rPr>
        <w:t xml:space="preserve"> (01.01.2013 бастап қолданысқа енгізіледі); 14.06.2013 </w:t>
      </w:r>
      <w:r>
        <w:rPr>
          <w:rFonts w:ascii="Times New Roman"/>
          <w:b w:val="false"/>
          <w:i w:val="false"/>
          <w:color w:val="000000"/>
          <w:sz w:val="28"/>
        </w:rPr>
        <w:t>N 120-5/15</w:t>
      </w:r>
      <w:r>
        <w:rPr>
          <w:rFonts w:ascii="Times New Roman"/>
          <w:b w:val="false"/>
          <w:i w:val="false"/>
          <w:color w:val="ff0000"/>
          <w:sz w:val="28"/>
        </w:rPr>
        <w:t xml:space="preserve"> (01.01.2013 бастап қолданысқа енгізіледі); 12.07.2013 </w:t>
      </w:r>
      <w:r>
        <w:rPr>
          <w:rFonts w:ascii="Times New Roman"/>
          <w:b w:val="false"/>
          <w:i w:val="false"/>
          <w:color w:val="000000"/>
          <w:sz w:val="28"/>
        </w:rPr>
        <w:t>N 132-5/18</w:t>
      </w:r>
      <w:r>
        <w:rPr>
          <w:rFonts w:ascii="Times New Roman"/>
          <w:b w:val="false"/>
          <w:i w:val="false"/>
          <w:color w:val="ff0000"/>
          <w:sz w:val="28"/>
        </w:rPr>
        <w:t xml:space="preserve"> (01.01.2013 бастап қолданысқа енгізіледі); 24.10.2013 </w:t>
      </w:r>
      <w:r>
        <w:rPr>
          <w:rFonts w:ascii="Times New Roman"/>
          <w:b w:val="false"/>
          <w:i w:val="false"/>
          <w:color w:val="000000"/>
          <w:sz w:val="28"/>
        </w:rPr>
        <w:t>N 143-5/20</w:t>
      </w:r>
      <w:r>
        <w:rPr>
          <w:rFonts w:ascii="Times New Roman"/>
          <w:b w:val="false"/>
          <w:i w:val="false"/>
          <w:color w:val="ff0000"/>
          <w:sz w:val="28"/>
        </w:rPr>
        <w:t xml:space="preserve"> (01.01.2013 бастап қолданысқа енгізіледі); 18.12.2013 </w:t>
      </w:r>
      <w:r>
        <w:rPr>
          <w:rFonts w:ascii="Times New Roman"/>
          <w:b w:val="false"/>
          <w:i w:val="false"/>
          <w:color w:val="000000"/>
          <w:sz w:val="28"/>
        </w:rPr>
        <w:t>N 163-5/22</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2013 жылға жіберілетін бюджеттік жәрдем қаражат көлемі 1603903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3. 2013 жылға арналған аудан бюджетін орындау процессінде секвестрлеуге жатпайтын, аудандық бюджеттік бағдарламалардың тізбесін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2013 жылға арналған ауданның селолық округтерінің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органдарының сақтық қоры 2013 жылға 1477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Павлодар облысы Железинка аудандық мәслихатының 24.10.2013 </w:t>
      </w:r>
      <w:r>
        <w:rPr>
          <w:rFonts w:ascii="Times New Roman"/>
          <w:b w:val="false"/>
          <w:i w:val="false"/>
          <w:color w:val="000000"/>
          <w:sz w:val="28"/>
        </w:rPr>
        <w:t>N 143-5/20</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 2013 жылы селолық жерлерде жұмыс істейтін және мемлекеттік қызметкерлер болып саналмайтын білім беру, мәдениет, спорт, және тұрғындарды әлеуметтік қорғау мамандарының қалалық осы жағдайда қызмет ететін мамандарға қарағанда еңбекақысы және тарифтік мөлшерлемесін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аудандық мәслихаттың әлеуметтік-экономикалық даму және бюджеттік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Железинка аудандық мәслихатының</w:t>
      </w:r>
      <w:r>
        <w:br/>
      </w:r>
      <w:r>
        <w:rPr>
          <w:rFonts w:ascii="Times New Roman"/>
          <w:b w:val="false"/>
          <w:i w:val="false"/>
          <w:color w:val="000000"/>
          <w:sz w:val="28"/>
        </w:rPr>
        <w:t>
</w:t>
      </w:r>
      <w:r>
        <w:rPr>
          <w:rFonts w:ascii="Times New Roman"/>
          <w:b w:val="false"/>
          <w:i/>
          <w:color w:val="000000"/>
          <w:sz w:val="28"/>
        </w:rPr>
        <w:t>      сессиясының төрағасы</w:t>
      </w:r>
      <w:r>
        <w:br/>
      </w:r>
      <w:r>
        <w:rPr>
          <w:rFonts w:ascii="Times New Roman"/>
          <w:b w:val="false"/>
          <w:i w:val="false"/>
          <w:color w:val="000000"/>
          <w:sz w:val="28"/>
        </w:rPr>
        <w:t>
</w:t>
      </w:r>
      <w:r>
        <w:rPr>
          <w:rFonts w:ascii="Times New Roman"/>
          <w:b w:val="false"/>
          <w:i/>
          <w:color w:val="000000"/>
          <w:sz w:val="28"/>
        </w:rPr>
        <w:t>      Железинка аудандық</w:t>
      </w:r>
      <w:r>
        <w:br/>
      </w:r>
      <w:r>
        <w:rPr>
          <w:rFonts w:ascii="Times New Roman"/>
          <w:b w:val="false"/>
          <w:i w:val="false"/>
          <w:color w:val="000000"/>
          <w:sz w:val="28"/>
        </w:rPr>
        <w:t>
</w:t>
      </w:r>
      <w:r>
        <w:rPr>
          <w:rFonts w:ascii="Times New Roman"/>
          <w:b w:val="false"/>
          <w:i/>
          <w:color w:val="000000"/>
          <w:sz w:val="28"/>
        </w:rPr>
        <w:t>      мәслихатының хатшысы                       В. Крутиков</w:t>
      </w:r>
    </w:p>
    <w:bookmarkStart w:name="z10" w:id="1"/>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сайланған (кезекті) X сессиясы)</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2013 жылға арналған аудандық бюджет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Железинка аудандық мәслихатының 18.12.2013 </w:t>
      </w:r>
      <w:r>
        <w:rPr>
          <w:rFonts w:ascii="Times New Roman"/>
          <w:b w:val="false"/>
          <w:i w:val="false"/>
          <w:color w:val="ff0000"/>
          <w:sz w:val="28"/>
        </w:rPr>
        <w:t>N 163-5/22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04"/>
        <w:gridCol w:w="316"/>
        <w:gridCol w:w="8991"/>
        <w:gridCol w:w="2329"/>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2333263</w:t>
            </w:r>
          </w:p>
        </w:tc>
      </w:tr>
      <w:tr>
        <w:trPr>
          <w:trHeight w:val="24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449 616</w:t>
            </w:r>
          </w:p>
        </w:tc>
      </w:tr>
      <w:tr>
        <w:trPr>
          <w:trHeight w:val="1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149 414</w:t>
            </w:r>
          </w:p>
        </w:tc>
      </w:tr>
      <w:tr>
        <w:trPr>
          <w:trHeight w:val="2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149 414</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118 776</w:t>
            </w:r>
          </w:p>
        </w:tc>
      </w:tr>
      <w:tr>
        <w:trPr>
          <w:trHeight w:val="30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118 776</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171 525</w:t>
            </w:r>
          </w:p>
        </w:tc>
      </w:tr>
      <w:tr>
        <w:trPr>
          <w:trHeight w:val="31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139 172</w:t>
            </w:r>
          </w:p>
        </w:tc>
      </w:tr>
      <w:tr>
        <w:trPr>
          <w:trHeight w:val="2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w:t>
            </w:r>
          </w:p>
        </w:tc>
      </w:tr>
      <w:tr>
        <w:trPr>
          <w:trHeight w:val="19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18 671</w:t>
            </w:r>
          </w:p>
        </w:tc>
      </w:tr>
      <w:tr>
        <w:trPr>
          <w:trHeight w:val="28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12 025</w:t>
            </w:r>
          </w:p>
        </w:tc>
      </w:tr>
      <w:tr>
        <w:trPr>
          <w:trHeight w:val="51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8 363</w:t>
            </w:r>
          </w:p>
        </w:tc>
      </w:tr>
      <w:tr>
        <w:trPr>
          <w:trHeight w:val="27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w:t>
            </w:r>
          </w:p>
        </w:tc>
      </w:tr>
      <w:tr>
        <w:trPr>
          <w:trHeight w:val="49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w:t>
            </w:r>
          </w:p>
        </w:tc>
      </w:tr>
      <w:tr>
        <w:trPr>
          <w:trHeight w:val="54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4 902</w:t>
            </w:r>
          </w:p>
        </w:tc>
      </w:tr>
      <w:tr>
        <w:trPr>
          <w:trHeight w:val="124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2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1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4 791</w:t>
            </w:r>
          </w:p>
        </w:tc>
      </w:tr>
      <w:tr>
        <w:trPr>
          <w:trHeight w:val="2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p>
        </w:tc>
      </w:tr>
      <w:tr>
        <w:trPr>
          <w:trHeight w:val="51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w:t>
            </w:r>
          </w:p>
        </w:tc>
      </w:tr>
      <w:tr>
        <w:trPr>
          <w:trHeight w:val="5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7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88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1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r>
      <w:tr>
        <w:trPr>
          <w:trHeight w:val="15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3 075</w:t>
            </w:r>
          </w:p>
        </w:tc>
      </w:tr>
      <w:tr>
        <w:trPr>
          <w:trHeight w:val="22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w:t>
            </w:r>
          </w:p>
        </w:tc>
      </w:tr>
      <w:tr>
        <w:trPr>
          <w:trHeight w:val="60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19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3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6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1 877 516</w:t>
            </w:r>
          </w:p>
        </w:tc>
      </w:tr>
      <w:tr>
        <w:trPr>
          <w:trHeight w:val="5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1 877 516</w:t>
            </w:r>
          </w:p>
        </w:tc>
      </w:tr>
      <w:tr>
        <w:trPr>
          <w:trHeight w:val="31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1 877 516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545"/>
        <w:gridCol w:w="545"/>
        <w:gridCol w:w="8157"/>
        <w:gridCol w:w="2271"/>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2317829</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262393</w:t>
            </w:r>
          </w:p>
        </w:tc>
      </w:tr>
      <w:tr>
        <w:trPr>
          <w:trHeight w:val="7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230530</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14751</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кызметтер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12251</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57342</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кызметтер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51861</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158437</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село, селолық округ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7395</w:t>
            </w:r>
          </w:p>
        </w:tc>
      </w:tr>
      <w:tr>
        <w:trPr>
          <w:trHeight w:val="7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5752</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14202</w:t>
            </w:r>
          </w:p>
        </w:tc>
      </w:tr>
      <w:tr>
        <w:trPr>
          <w:trHeight w:val="10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8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17661</w:t>
            </w:r>
          </w:p>
        </w:tc>
      </w:tr>
      <w:tr>
        <w:trPr>
          <w:trHeight w:val="14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17461</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9468</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14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1518605</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95103</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57769</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34451</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23318</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37334</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1300777</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1293270</w:t>
            </w:r>
          </w:p>
        </w:tc>
      </w:tr>
      <w:tr>
        <w:trPr>
          <w:trHeight w:val="1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1281225</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12045</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122725</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120610</w:t>
            </w:r>
          </w:p>
        </w:tc>
      </w:tr>
      <w:tr>
        <w:trPr>
          <w:trHeight w:val="7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15732</w:t>
            </w:r>
          </w:p>
        </w:tc>
      </w:tr>
      <w:tr>
        <w:trPr>
          <w:trHeight w:val="12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7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12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84201</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95563</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73372</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15197</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58175</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13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22191</w:t>
            </w:r>
          </w:p>
        </w:tc>
      </w:tr>
      <w:tr>
        <w:trPr>
          <w:trHeight w:val="8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22191</w:t>
            </w:r>
          </w:p>
        </w:tc>
      </w:tr>
      <w:tr>
        <w:trPr>
          <w:trHeight w:val="10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21688</w:t>
            </w:r>
          </w:p>
        </w:tc>
      </w:tr>
      <w:tr>
        <w:trPr>
          <w:trHeight w:val="8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76322</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селоның, селолық округтің мемлекеттік тұрғын үй қорының сақталуын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7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селолық елді мекендерді дамыту шеңберінде объектілерді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r>
      <w:tr>
        <w:trPr>
          <w:trHeight w:val="10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31731</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8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селолық елді мекендерді дамыту шеңберінде объектілерді жөндеу және абаттандыру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20059</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8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селолық елді мекендерді дамыту шеңберінде объектілерді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4935</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10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35962</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35962</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20441</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198470</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105420</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35998</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35998</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69422</w:t>
            </w:r>
          </w:p>
        </w:tc>
      </w:tr>
      <w:tr>
        <w:trPr>
          <w:trHeight w:val="1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65017</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r>
      <w:tr>
        <w:trPr>
          <w:trHeight w:val="1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8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21211</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50539</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12410</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w:t>
            </w:r>
          </w:p>
        </w:tc>
      </w:tr>
      <w:tr>
        <w:trPr>
          <w:trHeight w:val="8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38129</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37794</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8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w:t>
            </w:r>
          </w:p>
        </w:tc>
      </w:tr>
      <w:tr>
        <w:trPr>
          <w:trHeight w:val="13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11808</w:t>
            </w:r>
          </w:p>
        </w:tc>
      </w:tr>
      <w:tr>
        <w:trPr>
          <w:trHeight w:val="11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w:t>
            </w:r>
          </w:p>
        </w:tc>
      </w:tr>
      <w:tr>
        <w:trPr>
          <w:trHeight w:val="10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16530</w:t>
            </w:r>
          </w:p>
        </w:tc>
      </w:tr>
      <w:tr>
        <w:trPr>
          <w:trHeight w:val="4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7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көмек көрсету жөніндегі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8256</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w:t>
            </w:r>
          </w:p>
        </w:tc>
      </w:tr>
      <w:tr>
        <w:trPr>
          <w:trHeight w:val="8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6994</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r>
      <w:tr>
        <w:trPr>
          <w:trHeight w:val="2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w:t>
            </w:r>
          </w:p>
        </w:tc>
      </w:tr>
      <w:tr>
        <w:trPr>
          <w:trHeight w:val="11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8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4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34319</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r>
      <w:tr>
        <w:trPr>
          <w:trHeight w:val="22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7544</w:t>
            </w:r>
          </w:p>
        </w:tc>
      </w:tr>
      <w:tr>
        <w:trPr>
          <w:trHeight w:val="15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басқа да селолық елді мекендердің бас жоспарларын әзірлеу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35696</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17249</w:t>
            </w:r>
          </w:p>
        </w:tc>
      </w:tr>
      <w:tr>
        <w:trPr>
          <w:trHeight w:val="10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r>
      <w:tr>
        <w:trPr>
          <w:trHeight w:val="4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18447</w:t>
            </w:r>
          </w:p>
        </w:tc>
      </w:tr>
      <w:tr>
        <w:trPr>
          <w:trHeight w:val="5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11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8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43299</w:t>
            </w:r>
          </w:p>
        </w:tc>
      </w:tr>
      <w:tr>
        <w:trPr>
          <w:trHeight w:val="5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w:t>
            </w:r>
          </w:p>
        </w:tc>
      </w:tr>
      <w:tr>
        <w:trPr>
          <w:trHeight w:val="82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16481</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11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12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2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басқа да төлемдерді төлеу бойынша борышына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w:t>
            </w:r>
          </w:p>
        </w:tc>
      </w:tr>
      <w:tr>
        <w:trPr>
          <w:trHeight w:val="5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14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20929</w:t>
            </w:r>
          </w:p>
        </w:tc>
      </w:tr>
      <w:tr>
        <w:trPr>
          <w:trHeight w:val="117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5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25965</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1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r>
      <w:tr>
        <w:trPr>
          <w:trHeight w:val="4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операциялар бойынша сальдо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2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1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109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51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w:t>
            </w:r>
          </w:p>
        </w:tc>
      </w:tr>
      <w:tr>
        <w:trPr>
          <w:trHeight w:val="2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w:t>
            </w:r>
          </w:p>
        </w:tc>
      </w:tr>
      <w:tr>
        <w:trPr>
          <w:trHeight w:val="24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38595</w:t>
            </w:r>
          </w:p>
        </w:tc>
      </w:tr>
    </w:tbl>
    <w:bookmarkStart w:name="z11" w:id="2"/>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сайланған (кезекті) X сессиясы)</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70"/>
        <w:gridCol w:w="589"/>
        <w:gridCol w:w="7718"/>
        <w:gridCol w:w="2574"/>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1936036</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408260</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153448</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153448</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119964</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119964</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120504</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93205</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13451</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12941</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8838</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13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1525948</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1525948</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69"/>
        <w:gridCol w:w="533"/>
        <w:gridCol w:w="612"/>
        <w:gridCol w:w="7119"/>
        <w:gridCol w:w="261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1936036</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233959</w:t>
            </w:r>
          </w:p>
        </w:tc>
      </w:tr>
      <w:tr>
        <w:trPr>
          <w:trHeight w:val="10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204109</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w:t>
            </w:r>
          </w:p>
        </w:tc>
      </w:tr>
      <w:tr>
        <w:trPr>
          <w:trHeight w:val="7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11921</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49761</w:t>
            </w:r>
          </w:p>
        </w:tc>
      </w:tr>
      <w:tr>
        <w:trPr>
          <w:trHeight w:val="9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49761</w:t>
            </w:r>
          </w:p>
        </w:tc>
      </w:tr>
      <w:tr>
        <w:trPr>
          <w:trHeight w:val="10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142427</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142427</w:t>
            </w:r>
          </w:p>
        </w:tc>
      </w:tr>
      <w:tr>
        <w:trPr>
          <w:trHeight w:val="3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7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w:t>
            </w:r>
          </w:p>
        </w:tc>
      </w:tr>
      <w:tr>
        <w:trPr>
          <w:trHeight w:val="15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басқару (облыстық маңызы бар қала)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3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17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15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1334913</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37098</w:t>
            </w:r>
          </w:p>
        </w:tc>
      </w:tr>
      <w:tr>
        <w:trPr>
          <w:trHeight w:val="8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34014</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r>
      <w:tr>
        <w:trPr>
          <w:trHeight w:val="9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1266609</w:t>
            </w:r>
          </w:p>
        </w:tc>
      </w:tr>
      <w:tr>
        <w:trPr>
          <w:trHeight w:val="10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9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1259486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1251711</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31206</w:t>
            </w:r>
          </w:p>
        </w:tc>
      </w:tr>
      <w:tr>
        <w:trPr>
          <w:trHeight w:val="8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w:t>
            </w:r>
          </w:p>
        </w:tc>
      </w:tr>
      <w:tr>
        <w:trPr>
          <w:trHeight w:val="144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9945</w:t>
            </w:r>
          </w:p>
        </w:tc>
      </w:tr>
      <w:tr>
        <w:trPr>
          <w:trHeight w:val="108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r>
      <w:tr>
        <w:trPr>
          <w:trHeight w:val="9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4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0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96730</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75139</w:t>
            </w:r>
          </w:p>
        </w:tc>
      </w:tr>
      <w:tr>
        <w:trPr>
          <w:trHeight w:val="9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15836</w:t>
            </w:r>
          </w:p>
        </w:tc>
      </w:tr>
      <w:tr>
        <w:trPr>
          <w:trHeight w:val="11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9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32176</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w:t>
            </w:r>
          </w:p>
        </w:tc>
      </w:tr>
      <w:tr>
        <w:trPr>
          <w:trHeight w:val="14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w:t>
            </w:r>
          </w:p>
        </w:tc>
      </w:tr>
      <w:tr>
        <w:trPr>
          <w:trHeight w:val="8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21591</w:t>
            </w:r>
          </w:p>
        </w:tc>
      </w:tr>
      <w:tr>
        <w:trPr>
          <w:trHeight w:val="16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21222</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2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21933</w:t>
            </w:r>
          </w:p>
        </w:tc>
      </w:tr>
      <w:tr>
        <w:trPr>
          <w:trHeight w:val="4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9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(селолық)округтік мемлекеттік тұрғын үй қорының сақталуын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12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бузу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r>
      <w:tr>
        <w:trPr>
          <w:trHeight w:val="8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12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6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19343</w:t>
            </w:r>
          </w:p>
        </w:tc>
      </w:tr>
      <w:tr>
        <w:trPr>
          <w:trHeight w:val="8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19343</w:t>
            </w:r>
          </w:p>
        </w:tc>
      </w:tr>
      <w:tr>
        <w:trPr>
          <w:trHeight w:val="4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w:t>
            </w:r>
          </w:p>
        </w:tc>
      </w:tr>
      <w:tr>
        <w:trPr>
          <w:trHeight w:val="5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7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55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169221</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97647</w:t>
            </w:r>
          </w:p>
        </w:tc>
      </w:tr>
      <w:tr>
        <w:trPr>
          <w:trHeight w:val="9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36675</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36675</w:t>
            </w:r>
          </w:p>
        </w:tc>
      </w:tr>
      <w:tr>
        <w:trPr>
          <w:trHeight w:val="9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56513</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8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76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48756</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11263</w:t>
            </w:r>
          </w:p>
        </w:tc>
      </w:tr>
      <w:tr>
        <w:trPr>
          <w:trHeight w:val="9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w:t>
            </w:r>
          </w:p>
        </w:tc>
      </w:tr>
      <w:tr>
        <w:trPr>
          <w:trHeight w:val="9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36345</w:t>
            </w:r>
          </w:p>
        </w:tc>
      </w:tr>
      <w:tr>
        <w:trPr>
          <w:trHeight w:val="43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35987</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8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19382</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8696</w:t>
            </w:r>
          </w:p>
        </w:tc>
      </w:tr>
      <w:tr>
        <w:trPr>
          <w:trHeight w:val="15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r>
      <w:tr>
        <w:trPr>
          <w:trHeight w:val="8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r>
      <w:tr>
        <w:trPr>
          <w:trHeight w:val="79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6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87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7335</w:t>
            </w:r>
          </w:p>
        </w:tc>
      </w:tr>
      <w:tr>
        <w:trPr>
          <w:trHeight w:val="6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6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66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9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231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7533</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18101</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18024</w:t>
            </w:r>
          </w:p>
        </w:tc>
      </w:tr>
      <w:tr>
        <w:trPr>
          <w:trHeight w:val="102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160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8795</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9229</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28867</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27962</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88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w:t>
            </w:r>
          </w:p>
        </w:tc>
      </w:tr>
      <w:tr>
        <w:trPr>
          <w:trHeight w:val="9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16389</w:t>
            </w:r>
          </w:p>
        </w:tc>
      </w:tr>
      <w:tr>
        <w:trPr>
          <w:trHeight w:val="12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16389</w:t>
            </w:r>
          </w:p>
        </w:tc>
      </w:tr>
      <w:tr>
        <w:trPr>
          <w:trHeight w:val="121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154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52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сайланған (кезекті) X сессиясы)</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649"/>
        <w:gridCol w:w="609"/>
        <w:gridCol w:w="8016"/>
        <w:gridCol w:w="225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1966481</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410815</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154669</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154669</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121163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120594</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93215</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12946</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r>
      <w:tr>
        <w:trPr>
          <w:trHeight w:val="6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w:t>
            </w:r>
          </w:p>
        </w:tc>
      </w:tr>
      <w:tr>
        <w:trPr>
          <w:trHeight w:val="141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58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4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4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70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6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1553777</w:t>
            </w:r>
          </w:p>
        </w:tc>
      </w:tr>
      <w:tr>
        <w:trPr>
          <w:trHeight w:val="72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1553777</w:t>
            </w:r>
          </w:p>
        </w:tc>
      </w:tr>
      <w:tr>
        <w:trPr>
          <w:trHeight w:val="3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608"/>
        <w:gridCol w:w="632"/>
        <w:gridCol w:w="592"/>
        <w:gridCol w:w="7461"/>
        <w:gridCol w:w="221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1966481</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239733</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209203</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51331</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51331</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145767</w:t>
            </w:r>
          </w:p>
        </w:tc>
      </w:tr>
      <w:tr>
        <w:trPr>
          <w:trHeight w:val="13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 кент, ауыл (село), ауылдық (селолық) округ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145767</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w:t>
            </w:r>
          </w:p>
        </w:tc>
      </w:tr>
      <w:tr>
        <w:trPr>
          <w:trHeight w:val="12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басқару (облыстық маңызы бар қала)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10341</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p>
        </w:tc>
      </w:tr>
      <w:tr>
        <w:trPr>
          <w:trHeight w:val="14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10034</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9773</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15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1346521</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37251</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r>
      <w:tr>
        <w:trPr>
          <w:trHeight w:val="7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34164</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1276305</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9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w:t>
            </w:r>
          </w:p>
        </w:tc>
      </w:tr>
      <w:tr>
        <w:trPr>
          <w:trHeight w:val="5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1268924</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1261137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32965</w:t>
            </w:r>
          </w:p>
        </w:tc>
      </w:tr>
      <w:tr>
        <w:trPr>
          <w:trHeight w:val="6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32965</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r>
      <w:tr>
        <w:trPr>
          <w:trHeight w:val="13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оқулықтармен оқу-әдiстемелiк кешендерді сатып алу және жеткiзу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8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12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100868</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79041</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әлеуметтiк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15851</w:t>
            </w:r>
          </w:p>
        </w:tc>
      </w:tr>
      <w:tr>
        <w:trPr>
          <w:trHeight w:val="9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63190</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17123</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9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34428</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r>
      <w:tr>
        <w:trPr>
          <w:trHeight w:val="14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6077</w:t>
            </w:r>
          </w:p>
        </w:tc>
      </w:tr>
      <w:tr>
        <w:trPr>
          <w:trHeight w:val="7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21827</w:t>
            </w:r>
          </w:p>
        </w:tc>
      </w:tr>
      <w:tr>
        <w:trPr>
          <w:trHeight w:val="16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21432</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23472</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3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кенттік, ауылдық (селоның), ауылдық (селолық)округтік мемлекеттік тұрғын үй қорының сақталуын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12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бузу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8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20702</w:t>
            </w:r>
          </w:p>
        </w:tc>
      </w:tr>
      <w:tr>
        <w:trPr>
          <w:trHeight w:val="10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20702</w:t>
            </w:r>
          </w:p>
        </w:tc>
      </w:tr>
      <w:tr>
        <w:trPr>
          <w:trHeight w:val="3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4559</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173353</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99783</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37724</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37724</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62059</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57542</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4517</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8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3676</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50050</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13279</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11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36771</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36387</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8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8965</w:t>
            </w:r>
          </w:p>
        </w:tc>
      </w:tr>
      <w:tr>
        <w:trPr>
          <w:trHeight w:val="16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8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w:t>
            </w:r>
          </w:p>
        </w:tc>
      </w:tr>
      <w:tr>
        <w:trPr>
          <w:trHeight w:val="9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2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7570</w:t>
            </w:r>
          </w:p>
        </w:tc>
      </w:tr>
      <w:tr>
        <w:trPr>
          <w:trHeight w:val="6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5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12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23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7645</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19367</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19285</w:t>
            </w:r>
          </w:p>
        </w:tc>
      </w:tr>
      <w:tr>
        <w:trPr>
          <w:trHeight w:val="10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12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w:t>
            </w:r>
          </w:p>
        </w:tc>
      </w:tr>
      <w:tr>
        <w:trPr>
          <w:trHeight w:val="12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11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28635</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r>
      <w:tr>
        <w:trPr>
          <w:trHeight w:val="6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w:t>
            </w:r>
          </w:p>
        </w:tc>
      </w:tr>
      <w:tr>
        <w:trPr>
          <w:trHeight w:val="12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16655</w:t>
            </w:r>
          </w:p>
        </w:tc>
      </w:tr>
      <w:tr>
        <w:trPr>
          <w:trHeight w:val="12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12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активтердің операциялық қалдығы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профицитін пайдалану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сайланған (кезекті) X сессиясы)</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2013 жылға арналған аудан бюджетін орындау процессінде</w:t>
      </w:r>
      <w:r>
        <w:br/>
      </w:r>
      <w:r>
        <w:rPr>
          <w:rFonts w:ascii="Times New Roman"/>
          <w:b/>
          <w:i w:val="false"/>
          <w:color w:val="000000"/>
        </w:rPr>
        <w:t>
секвестрлеуге жатпайтын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473"/>
        <w:gridCol w:w="614"/>
        <w:gridCol w:w="578"/>
        <w:gridCol w:w="99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4" w:id="5"/>
    <w:p>
      <w:pPr>
        <w:spacing w:after="0"/>
        <w:ind w:left="0"/>
        <w:jc w:val="both"/>
      </w:pPr>
      <w:r>
        <w:rPr>
          <w:rFonts w:ascii="Times New Roman"/>
          <w:b w:val="false"/>
          <w:i w:val="false"/>
          <w:color w:val="000000"/>
          <w:sz w:val="28"/>
        </w:rPr>
        <w:t xml:space="preserve">
Железинка аудандық мәслихатының </w:t>
      </w:r>
      <w:r>
        <w:br/>
      </w:r>
      <w:r>
        <w:rPr>
          <w:rFonts w:ascii="Times New Roman"/>
          <w:b w:val="false"/>
          <w:i w:val="false"/>
          <w:color w:val="000000"/>
          <w:sz w:val="28"/>
        </w:rPr>
        <w:t>
(V сайланған (кезекті) X сессиясы)</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74-5/10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2013 жылға арналған ауданның селолық</w:t>
      </w:r>
      <w:r>
        <w:br/>
      </w:r>
      <w:r>
        <w:rPr>
          <w:rFonts w:ascii="Times New Roman"/>
          <w:b/>
          <w:i w:val="false"/>
          <w:color w:val="000000"/>
        </w:rPr>
        <w:t>
округтерінің бюджеттік бағдарламалары</w:t>
      </w:r>
    </w:p>
    <w:p>
      <w:pPr>
        <w:spacing w:after="0"/>
        <w:ind w:left="0"/>
        <w:jc w:val="both"/>
      </w:pPr>
      <w:r>
        <w:rPr>
          <w:rFonts w:ascii="Times New Roman"/>
          <w:b w:val="false"/>
          <w:i w:val="false"/>
          <w:color w:val="ff0000"/>
          <w:sz w:val="28"/>
        </w:rPr>
        <w:t xml:space="preserve">      Ескерту. 5-қосымша жаңа редакцияда - Павлодар облысы Железинка аудандық мәслихатының 18.12.2013 </w:t>
      </w:r>
      <w:r>
        <w:rPr>
          <w:rFonts w:ascii="Times New Roman"/>
          <w:b w:val="false"/>
          <w:i w:val="false"/>
          <w:color w:val="ff0000"/>
          <w:sz w:val="28"/>
        </w:rPr>
        <w:t>N 163-5/22</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96"/>
        <w:gridCol w:w="557"/>
        <w:gridCol w:w="557"/>
        <w:gridCol w:w="105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Ақтау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69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19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Алакөл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Башмачин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Веселорощин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селолық елді мекендерді дамыту шеңберінде объектілерді жөндеу және абаттандыру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селоның, селолық округтің мемлекеттік тұрғын үй қорының сақталуын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Еңбекші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селодарда,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Лесной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аселолық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Михайлов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Новомир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Озерный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кенттерде,селоларда, селолық округтерде автомобиль жолдарының жұмыс істеуін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Прииртышск селолық округі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қызметін қамтамасыз ету жөніндегі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жерлерде балаларды мектепке дейін тегін алып баруды және кері алып келуді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 да қызметтер</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село, селолық округ әкімінің аппараты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селоларда,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