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0b98a" w14:textId="700b9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ауданының білім бөлімі" мемлекеттік мекемесінің "Қазақстан Республикасының мектепке дейінгі балалар ұйымдарына жолдама беру үшін мектеп жасына дейінгі (7 жасқа дейінгі) балаларды тіркеу"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Ертіс аудандық әкімдігінің 2012 жылғы 01 тамыздағы N 295/4 қаулысы. Павлодар облысының Әділет департаментінде 2012 жылғы 31 тамызда N 12-7-144 тіркелді. Күші жойылды - Павлодар облысы Ертіс аудандық әкімдігінің 2012 жылғы 21 желтоқсандағы N 595/4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Ескерту. Күші жойылды - Павлодар облысы Ертіс аудандық әкімдігінің 21.12.2012 N 595/4 қаулысымен.</w:t>
      </w:r>
    </w:p>
    <w:bookmarkStart w:name="z1" w:id="0"/>
    <w:p>
      <w:pPr>
        <w:spacing w:after="0"/>
        <w:ind w:left="0"/>
        <w:jc w:val="both"/>
      </w:pPr>
      <w:r>
        <w:rPr>
          <w:rFonts w:ascii="Times New Roman"/>
          <w:b w:val="false"/>
          <w:i w:val="false"/>
          <w:color w:val="000000"/>
          <w:sz w:val="28"/>
        </w:rPr>
        <w:t>
      Қазақстан Республикасының 2000 жылдың 27 қарашасындағы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 Үкіметінің 2010 жылдың 20 шілдесіндегі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Ертіс ауданының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Қоса берілген "Қазақстан Республикасының мектепке дейінгі балалар ұйымдарына жолдама беру үшін мектеп жасына дейінгі (7 жасқа дейінгі) балаларды тіркеу"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А.Т.Тлеуоваға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Аудан әкімі                                Б. Ағжанов</w:t>
      </w:r>
    </w:p>
    <w:bookmarkStart w:name="z5" w:id="1"/>
    <w:p>
      <w:pPr>
        <w:spacing w:after="0"/>
        <w:ind w:left="0"/>
        <w:jc w:val="both"/>
      </w:pPr>
      <w:r>
        <w:rPr>
          <w:rFonts w:ascii="Times New Roman"/>
          <w:b w:val="false"/>
          <w:i w:val="false"/>
          <w:color w:val="000000"/>
          <w:sz w:val="28"/>
        </w:rPr>
        <w:t xml:space="preserve">
Павлодар облысы Ертіс   </w:t>
      </w:r>
      <w:r>
        <w:br/>
      </w:r>
      <w:r>
        <w:rPr>
          <w:rFonts w:ascii="Times New Roman"/>
          <w:b w:val="false"/>
          <w:i w:val="false"/>
          <w:color w:val="000000"/>
          <w:sz w:val="28"/>
        </w:rPr>
        <w:t>
ауданы әкімдігінің 2012 жылғы</w:t>
      </w:r>
      <w:r>
        <w:br/>
      </w:r>
      <w:r>
        <w:rPr>
          <w:rFonts w:ascii="Times New Roman"/>
          <w:b w:val="false"/>
          <w:i w:val="false"/>
          <w:color w:val="000000"/>
          <w:sz w:val="28"/>
        </w:rPr>
        <w:t>
1 тамыздағы N 295/4 қаулысымен</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"Қазақстан Республикасының мектепке дейінгі балалар ұйымдарына жолдама беру үшін мектеп жасына дейінгі (7 жасқа дейінгі)</w:t>
      </w:r>
      <w:r>
        <w:br/>
      </w:r>
      <w:r>
        <w:rPr>
          <w:rFonts w:ascii="Times New Roman"/>
          <w:b/>
          <w:i w:val="false"/>
          <w:color w:val="000000"/>
        </w:rPr>
        <w:t>
балаларды тіркеу" мемлекеттік қызмет регламенті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"Қазақстан Республикасының мектепке дейінгі балалар ұйымдарына жолдама беру үшін мектеп жасына дейінгі (7 жасқа дейінгі) балаларды тіркеу" мемлекеттік қызмет көрсетудің регламенті (бұдан әрі - регламент) Қазақстан Республикасының 2000 жылғы 27 қарашадағы "Әкімшілік рәсімдеу туралы" Заңының </w:t>
      </w:r>
      <w:r>
        <w:rPr>
          <w:rFonts w:ascii="Times New Roman"/>
          <w:b w:val="false"/>
          <w:i w:val="false"/>
          <w:color w:val="000000"/>
          <w:sz w:val="28"/>
        </w:rPr>
        <w:t>9-1 бабына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түрі: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 Қазақстан Республикасының 2007 жылғы 27 шелдесіндегі "Білім туралы" Заңының 6-бабы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және 5-тармағының </w:t>
      </w:r>
      <w:r>
        <w:rPr>
          <w:rFonts w:ascii="Times New Roman"/>
          <w:b w:val="false"/>
          <w:i w:val="false"/>
          <w:color w:val="000000"/>
          <w:sz w:val="28"/>
        </w:rPr>
        <w:t>1) тармақшасына</w:t>
      </w:r>
      <w:r>
        <w:rPr>
          <w:rFonts w:ascii="Times New Roman"/>
          <w:b w:val="false"/>
          <w:i w:val="false"/>
          <w:color w:val="000000"/>
          <w:sz w:val="28"/>
        </w:rPr>
        <w:t>, Қазақстан Республикасы Үкіметінің 2010 жылғы 26 ақпандағы N 140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мектепке дейінгі балалар ұйымдарына жолдама беру үшін мектеп жасына дейінгі (7 жасқа дейінгі) балаларды тіркеу" мемлекеттік қызмет көрсетудің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"Ертіс ауданының білім бөлімі" мемлекеттік мекемесімен (бұдан әрі – Білім бөлімі), мекен-жайы Павлодар облысы, Ертіс ауданы, Ертіс ауылы, Иса-Байзақов 14, телефондары 8 (71832) 2-11-40, 2-25-38 сондай-ақ "Павлодар облысы халыққа қызмет көрсету орталығы" республикалық мемлекеттік мекемесі Ертіс ауданының филиалы (бұдан әрі – халыққа қызмет көрсету орталығы) арқылы да балама негізінде көрсетіледі, мекен-жайы Павлодар облысы, Ертіс ауданы, Ертіс ауылы, Иса-Байзақов 14, телефондары 8 (71832) 2-29-12, 2-29-11.</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мектепке дейінгі балалар ұйымдарына жолдама немесе мектеп жасына (7 жасқа) дейінгі балаларды тіркеу туралы хабарлама немесе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 тұтынушының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тиісті құжаттарды тапсырған сәттен бастап:</w:t>
      </w:r>
      <w:r>
        <w:br/>
      </w:r>
      <w:r>
        <w:rPr>
          <w:rFonts w:ascii="Times New Roman"/>
          <w:b w:val="false"/>
          <w:i w:val="false"/>
          <w:color w:val="000000"/>
          <w:sz w:val="28"/>
        </w:rPr>
        <w:t>
      1) білім бөліміне тұтынушымен тиісті құжаттар тапсырылған сәттен бастап - 60 минутты құрайды;</w:t>
      </w:r>
      <w:r>
        <w:br/>
      </w:r>
      <w:r>
        <w:rPr>
          <w:rFonts w:ascii="Times New Roman"/>
          <w:b w:val="false"/>
          <w:i w:val="false"/>
          <w:color w:val="000000"/>
          <w:sz w:val="28"/>
        </w:rPr>
        <w:t>
      2) халыққа қызмет көрсету орталығына өтініш білдірген кезде мемлекеттік қызмет көрсету мерзімдері:</w:t>
      </w:r>
      <w:r>
        <w:br/>
      </w:r>
      <w:r>
        <w:rPr>
          <w:rFonts w:ascii="Times New Roman"/>
          <w:b w:val="false"/>
          <w:i w:val="false"/>
          <w:color w:val="000000"/>
          <w:sz w:val="28"/>
        </w:rPr>
        <w:t>
      тұтынушымен тиісті құжаттар тапсырылған сәттен бастап – үш күнді құрайды (құжаттарды қабылдау және беру күндері мемлекеттік қызмет көрсету мерзіміне кірмейді);</w:t>
      </w:r>
      <w:r>
        <w:br/>
      </w:r>
      <w:r>
        <w:rPr>
          <w:rFonts w:ascii="Times New Roman"/>
          <w:b w:val="false"/>
          <w:i w:val="false"/>
          <w:color w:val="000000"/>
          <w:sz w:val="28"/>
        </w:rPr>
        <w:t>
      өтініш иесінің өтініш жасаған күні сол жерде көрсетілетін мемлекеттік қызметті алғанға дейін күтудің ең көп шекті уақыты - 30 минуттан аспайды;</w:t>
      </w:r>
      <w:r>
        <w:br/>
      </w:r>
      <w:r>
        <w:rPr>
          <w:rFonts w:ascii="Times New Roman"/>
          <w:b w:val="false"/>
          <w:i w:val="false"/>
          <w:color w:val="000000"/>
          <w:sz w:val="28"/>
        </w:rPr>
        <w:t>
      өтініш иесінің өтініш жасаған күні сол жерде көрсетілетін мемлекеттік қызметті көрсетудің ең көп шекті уақыты –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көрсетіледі:</w:t>
      </w:r>
      <w:r>
        <w:br/>
      </w:r>
      <w:r>
        <w:rPr>
          <w:rFonts w:ascii="Times New Roman"/>
          <w:b w:val="false"/>
          <w:i w:val="false"/>
          <w:color w:val="000000"/>
          <w:sz w:val="28"/>
        </w:rPr>
        <w:t>
      1) Білім бөліміне өтініш білдіргенде – сәрсенбі және бейсенбі күндері сағат 9-00 ден 18-30- ға дейін, үзіліс сағат 13-00 ден 14-30 ға дейін, демалыс күндері – сенбі, жексенбі;</w:t>
      </w:r>
      <w:r>
        <w:br/>
      </w:r>
      <w:r>
        <w:rPr>
          <w:rFonts w:ascii="Times New Roman"/>
          <w:b w:val="false"/>
          <w:i w:val="false"/>
          <w:color w:val="000000"/>
          <w:sz w:val="28"/>
        </w:rPr>
        <w:t>
      2) Халыққа қызмет көрсету орталығына өтініш білдіргенде – күн сайын сағат 9-00 ден 20-00–ге дейін, түскі үзіліссіз, демалыс күні – жексенбі;</w:t>
      </w:r>
      <w:r>
        <w:br/>
      </w:r>
      <w:r>
        <w:rPr>
          <w:rFonts w:ascii="Times New Roman"/>
          <w:b w:val="false"/>
          <w:i w:val="false"/>
          <w:color w:val="000000"/>
          <w:sz w:val="28"/>
        </w:rPr>
        <w:t>
      Қабылдау алдын ала жазылусыз және жеделдетіп қызмет көрсетусіз кезек тәртібінде жүзеге асырылады.</w:t>
      </w:r>
    </w:p>
    <w:bookmarkEnd w:id="4"/>
    <w:bookmarkStart w:name="z17" w:id="5"/>
    <w:p>
      <w:pPr>
        <w:spacing w:after="0"/>
        <w:ind w:left="0"/>
        <w:jc w:val="left"/>
      </w:pPr>
      <w:r>
        <w:rPr>
          <w:rFonts w:ascii="Times New Roman"/>
          <w:b/>
          <w:i w:val="false"/>
          <w:color w:val="000000"/>
        </w:rPr>
        <w:t xml:space="preserve"> 
2. Мемлекеттік қызмет көрсету тәртібі</w:t>
      </w:r>
    </w:p>
    <w:bookmarkEnd w:id="5"/>
    <w:bookmarkStart w:name="z18" w:id="6"/>
    <w:p>
      <w:pPr>
        <w:spacing w:after="0"/>
        <w:ind w:left="0"/>
        <w:jc w:val="both"/>
      </w:pPr>
      <w:r>
        <w:rPr>
          <w:rFonts w:ascii="Times New Roman"/>
          <w:b w:val="false"/>
          <w:i w:val="false"/>
          <w:color w:val="000000"/>
          <w:sz w:val="28"/>
        </w:rPr>
        <w:t>
      10. Мемлекеттік қызметті алу үшін тұтынушы білім бөліміне немесе халыққа қызмет көрсету орталығына стандарттың </w:t>
      </w:r>
      <w:r>
        <w:rPr>
          <w:rFonts w:ascii="Times New Roman"/>
          <w:b w:val="false"/>
          <w:i w:val="false"/>
          <w:color w:val="000000"/>
          <w:sz w:val="28"/>
        </w:rPr>
        <w:t>11–тармағында</w:t>
      </w:r>
      <w:r>
        <w:rPr>
          <w:rFonts w:ascii="Times New Roman"/>
          <w:b w:val="false"/>
          <w:i w:val="false"/>
          <w:color w:val="000000"/>
          <w:sz w:val="28"/>
        </w:rPr>
        <w:t>   белгіленген қажетті құжаттарды тапсырады.</w:t>
      </w:r>
      <w:r>
        <w:br/>
      </w:r>
      <w:r>
        <w:rPr>
          <w:rFonts w:ascii="Times New Roman"/>
          <w:b w:val="false"/>
          <w:i w:val="false"/>
          <w:color w:val="000000"/>
          <w:sz w:val="28"/>
        </w:rPr>
        <w:t>
      Құжаттар көшірмелерімен және түпнұсқаларымен салыстыру үшін беріледі, кейін түпнұсқалар тұтынушыға қайтарылады.</w:t>
      </w:r>
    </w:p>
    <w:bookmarkEnd w:id="6"/>
    <w:bookmarkStart w:name="z19" w:id="7"/>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w:t>
      </w:r>
    </w:p>
    <w:bookmarkEnd w:id="7"/>
    <w:bookmarkStart w:name="z20" w:id="8"/>
    <w:p>
      <w:pPr>
        <w:spacing w:after="0"/>
        <w:ind w:left="0"/>
        <w:jc w:val="both"/>
      </w:pPr>
      <w:r>
        <w:rPr>
          <w:rFonts w:ascii="Times New Roman"/>
          <w:b w:val="false"/>
          <w:i w:val="false"/>
          <w:color w:val="000000"/>
          <w:sz w:val="28"/>
        </w:rPr>
        <w:t>
      11. Білім бөліміне өтініш білдіргенде, тұтынушыдан мемлекеттік қызметті алу үшін барлық құжаттарды тапсырғанын растайтын құжаттардың атауы мен түрлері қажет етілмейді, себебі стандарттың </w:t>
      </w:r>
      <w:r>
        <w:rPr>
          <w:rFonts w:ascii="Times New Roman"/>
          <w:b w:val="false"/>
          <w:i w:val="false"/>
          <w:color w:val="000000"/>
          <w:sz w:val="28"/>
        </w:rPr>
        <w:t>5-тармағында</w:t>
      </w:r>
      <w:r>
        <w:rPr>
          <w:rFonts w:ascii="Times New Roman"/>
          <w:b w:val="false"/>
          <w:i w:val="false"/>
          <w:color w:val="000000"/>
          <w:sz w:val="28"/>
        </w:rPr>
        <w:t>   көрсетілетін мемлекеттік қызметтің нәтижесі тиісті құжаттарды тапсырған сәттен бастап беріледі.</w:t>
      </w:r>
      <w:r>
        <w:br/>
      </w:r>
      <w:r>
        <w:rPr>
          <w:rFonts w:ascii="Times New Roman"/>
          <w:b w:val="false"/>
          <w:i w:val="false"/>
          <w:color w:val="000000"/>
          <w:sz w:val="28"/>
        </w:rPr>
        <w:t>
      Халыққа қызмет көрсету орталығына өтініш білдіргенде – тиісті құжаттардың қабылданғаны туралы қолхат:</w:t>
      </w:r>
      <w:r>
        <w:br/>
      </w:r>
      <w:r>
        <w:rPr>
          <w:rFonts w:ascii="Times New Roman"/>
          <w:b w:val="false"/>
          <w:i w:val="false"/>
          <w:color w:val="000000"/>
          <w:sz w:val="28"/>
        </w:rPr>
        <w:t>
      1) сұранымның нөмірі мен қабылданған күні;</w:t>
      </w:r>
      <w:r>
        <w:br/>
      </w:r>
      <w:r>
        <w:rPr>
          <w:rFonts w:ascii="Times New Roman"/>
          <w:b w:val="false"/>
          <w:i w:val="false"/>
          <w:color w:val="000000"/>
          <w:sz w:val="28"/>
        </w:rPr>
        <w:t>
      2) сұратылған мемлекеттік қызметтің түрі;</w:t>
      </w:r>
      <w:r>
        <w:br/>
      </w:r>
      <w:r>
        <w:rPr>
          <w:rFonts w:ascii="Times New Roman"/>
          <w:b w:val="false"/>
          <w:i w:val="false"/>
          <w:color w:val="000000"/>
          <w:sz w:val="28"/>
        </w:rPr>
        <w:t>
      3) қоса берілген құжаттардың саны және атаулары;</w:t>
      </w:r>
      <w:r>
        <w:br/>
      </w:r>
      <w:r>
        <w:rPr>
          <w:rFonts w:ascii="Times New Roman"/>
          <w:b w:val="false"/>
          <w:i w:val="false"/>
          <w:color w:val="000000"/>
          <w:sz w:val="28"/>
        </w:rPr>
        <w:t>
      4) құжаттардың берілген күні (уақыты) және орны;</w:t>
      </w:r>
      <w:r>
        <w:br/>
      </w:r>
      <w:r>
        <w:rPr>
          <w:rFonts w:ascii="Times New Roman"/>
          <w:b w:val="false"/>
          <w:i w:val="false"/>
          <w:color w:val="000000"/>
          <w:sz w:val="28"/>
        </w:rPr>
        <w:t>
      5) құжаттарды рәсімдеу өтініш қабылдаған халыққа қызмет көрсету орталығы инспекторының тегі, аты, әкесінің аты көрсетіліп беріледі.</w:t>
      </w:r>
      <w:r>
        <w:br/>
      </w:r>
      <w:r>
        <w:rPr>
          <w:rFonts w:ascii="Times New Roman"/>
          <w:b w:val="false"/>
          <w:i w:val="false"/>
          <w:color w:val="000000"/>
          <w:sz w:val="28"/>
        </w:rPr>
        <w:t>
</w:t>
      </w:r>
      <w:r>
        <w:rPr>
          <w:rFonts w:ascii="Times New Roman"/>
          <w:b w:val="false"/>
          <w:i w:val="false"/>
          <w:color w:val="000000"/>
          <w:sz w:val="28"/>
        </w:rPr>
        <w:t>
      12. Мемлекеттік қызмет көрсету нәтижесі мынадай жағдайда беріледі:</w:t>
      </w:r>
      <w:r>
        <w:br/>
      </w:r>
      <w:r>
        <w:rPr>
          <w:rFonts w:ascii="Times New Roman"/>
          <w:b w:val="false"/>
          <w:i w:val="false"/>
          <w:color w:val="000000"/>
          <w:sz w:val="28"/>
        </w:rPr>
        <w:t>
      1) білім бөліміне өтініш білдіргенде – тұтынушының жеке қатысуы арқылы;</w:t>
      </w:r>
      <w:r>
        <w:br/>
      </w:r>
      <w:r>
        <w:rPr>
          <w:rFonts w:ascii="Times New Roman"/>
          <w:b w:val="false"/>
          <w:i w:val="false"/>
          <w:color w:val="000000"/>
          <w:sz w:val="28"/>
        </w:rPr>
        <w:t>
      2) халыққа қызмет көрсету орталығына өтініш білдіргенде – белгіленген мерзімі көрсетілген қолхат негізінде күн сайын "терезе" арқылы. Егер тұтынушы құжатты белгіленген мерзімде алуға өтініш білдірмеген жағдайда, халыққа қызмет көрсету орталығы оларды бір ай бойы сақталуын қамтамасыз етеді, содан кейін білім  бөліміне тапсырады.</w:t>
      </w:r>
      <w:r>
        <w:br/>
      </w:r>
      <w:r>
        <w:rPr>
          <w:rFonts w:ascii="Times New Roman"/>
          <w:b w:val="false"/>
          <w:i w:val="false"/>
          <w:color w:val="000000"/>
          <w:sz w:val="28"/>
        </w:rPr>
        <w:t>
</w:t>
      </w:r>
      <w:r>
        <w:rPr>
          <w:rFonts w:ascii="Times New Roman"/>
          <w:b w:val="false"/>
          <w:i w:val="false"/>
          <w:color w:val="000000"/>
          <w:sz w:val="28"/>
        </w:rPr>
        <w:t>
      13. Мемлекеттік қызмет көрсетуді тоқтатуға немесе бас тартуға негіз бас  тарту себебін көрсетумен жазбаша негіздемелі жауап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талаптарды бұзу болып табылады.</w:t>
      </w:r>
      <w:r>
        <w:br/>
      </w:r>
      <w:r>
        <w:rPr>
          <w:rFonts w:ascii="Times New Roman"/>
          <w:b w:val="false"/>
          <w:i w:val="false"/>
          <w:color w:val="000000"/>
          <w:sz w:val="28"/>
        </w:rPr>
        <w:t>
</w:t>
      </w:r>
      <w:r>
        <w:rPr>
          <w:rFonts w:ascii="Times New Roman"/>
          <w:b w:val="false"/>
          <w:i w:val="false"/>
          <w:color w:val="000000"/>
          <w:sz w:val="28"/>
        </w:rPr>
        <w:t>
      14. Білім бөліміне өтініш білдіргенде мемлекеттік қызмет көрсету процессінде келесі құрылымдық–функционалдық бірліктер (бұдан әрі - ҚФБ) қатысады:</w:t>
      </w:r>
      <w:r>
        <w:br/>
      </w:r>
      <w:r>
        <w:rPr>
          <w:rFonts w:ascii="Times New Roman"/>
          <w:b w:val="false"/>
          <w:i w:val="false"/>
          <w:color w:val="000000"/>
          <w:sz w:val="28"/>
        </w:rPr>
        <w:t>
      1) білім бөлімінің маманы;</w:t>
      </w:r>
      <w:r>
        <w:br/>
      </w:r>
      <w:r>
        <w:rPr>
          <w:rFonts w:ascii="Times New Roman"/>
          <w:b w:val="false"/>
          <w:i w:val="false"/>
          <w:color w:val="000000"/>
          <w:sz w:val="28"/>
        </w:rPr>
        <w:t>
      2) білім бөлімінің бастығы.</w:t>
      </w:r>
      <w:r>
        <w:br/>
      </w:r>
      <w:r>
        <w:rPr>
          <w:rFonts w:ascii="Times New Roman"/>
          <w:b w:val="false"/>
          <w:i w:val="false"/>
          <w:color w:val="000000"/>
          <w:sz w:val="28"/>
        </w:rPr>
        <w:t>
</w:t>
      </w:r>
      <w:r>
        <w:rPr>
          <w:rFonts w:ascii="Times New Roman"/>
          <w:b w:val="false"/>
          <w:i w:val="false"/>
          <w:color w:val="000000"/>
          <w:sz w:val="28"/>
        </w:rPr>
        <w:t>
      15. ҚФБ іс-әрекетінің реті осы регламенттің </w:t>
      </w:r>
      <w:r>
        <w:rPr>
          <w:rFonts w:ascii="Times New Roman"/>
          <w:b w:val="false"/>
          <w:i w:val="false"/>
          <w:color w:val="000000"/>
          <w:sz w:val="28"/>
        </w:rPr>
        <w:t xml:space="preserve">1-қосымшасына </w:t>
      </w:r>
      <w:r>
        <w:rPr>
          <w:rFonts w:ascii="Times New Roman"/>
          <w:b w:val="false"/>
          <w:i w:val="false"/>
          <w:color w:val="000000"/>
          <w:sz w:val="28"/>
        </w:rPr>
        <w:t>сәйкес келтірілген.</w:t>
      </w:r>
      <w:r>
        <w:br/>
      </w:r>
      <w:r>
        <w:rPr>
          <w:rFonts w:ascii="Times New Roman"/>
          <w:b w:val="false"/>
          <w:i w:val="false"/>
          <w:color w:val="000000"/>
          <w:sz w:val="28"/>
        </w:rPr>
        <w:t>
</w:t>
      </w:r>
      <w:r>
        <w:rPr>
          <w:rFonts w:ascii="Times New Roman"/>
          <w:b w:val="false"/>
          <w:i w:val="false"/>
          <w:color w:val="000000"/>
          <w:sz w:val="28"/>
        </w:rPr>
        <w:t>
      16. Іс-әрекеттің және ҚФБ-нің логикалық реті арасындағы өзара байланысты көрсететін сызба осы регламенттің </w:t>
      </w:r>
      <w:r>
        <w:rPr>
          <w:rFonts w:ascii="Times New Roman"/>
          <w:b w:val="false"/>
          <w:i w:val="false"/>
          <w:color w:val="000000"/>
          <w:sz w:val="28"/>
        </w:rPr>
        <w:t xml:space="preserve">2-қосымшасына  </w:t>
      </w:r>
      <w:r>
        <w:rPr>
          <w:rFonts w:ascii="Times New Roman"/>
          <w:b w:val="false"/>
          <w:i w:val="false"/>
          <w:color w:val="000000"/>
          <w:sz w:val="28"/>
        </w:rPr>
        <w:t>келтірілген.</w:t>
      </w:r>
    </w:p>
    <w:bookmarkEnd w:id="8"/>
    <w:bookmarkStart w:name="z26" w:id="9"/>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9"/>
    <w:bookmarkStart w:name="z27" w:id="10"/>
    <w:p>
      <w:pPr>
        <w:spacing w:after="0"/>
        <w:ind w:left="0"/>
        <w:jc w:val="both"/>
      </w:pPr>
      <w:r>
        <w:rPr>
          <w:rFonts w:ascii="Times New Roman"/>
          <w:b w:val="false"/>
          <w:i w:val="false"/>
          <w:color w:val="000000"/>
          <w:sz w:val="28"/>
        </w:rPr>
        <w:t>
      17. Мемлекеттік қызметті көрсету тәртібін бұзғаны үшін лауазымды тұлғалар Қазақстан Республикасының қолданыстағы заңнамасымен белгіленген тәртіпте жауапты болады.</w:t>
      </w:r>
    </w:p>
    <w:bookmarkEnd w:id="10"/>
    <w:bookmarkStart w:name="z28" w:id="11"/>
    <w:p>
      <w:pPr>
        <w:spacing w:after="0"/>
        <w:ind w:left="0"/>
        <w:jc w:val="both"/>
      </w:pPr>
      <w:r>
        <w:rPr>
          <w:rFonts w:ascii="Times New Roman"/>
          <w:b w:val="false"/>
          <w:i w:val="false"/>
          <w:color w:val="000000"/>
          <w:sz w:val="28"/>
        </w:rPr>
        <w:t>
"Қазақстан Республикасының мектепке</w:t>
      </w:r>
      <w:r>
        <w:br/>
      </w:r>
      <w:r>
        <w:rPr>
          <w:rFonts w:ascii="Times New Roman"/>
          <w:b w:val="false"/>
          <w:i w:val="false"/>
          <w:color w:val="000000"/>
          <w:sz w:val="28"/>
        </w:rPr>
        <w:t>
дейiнгi балалар ұйымдарына жолдама</w:t>
      </w:r>
      <w:r>
        <w:br/>
      </w:r>
      <w:r>
        <w:rPr>
          <w:rFonts w:ascii="Times New Roman"/>
          <w:b w:val="false"/>
          <w:i w:val="false"/>
          <w:color w:val="000000"/>
          <w:sz w:val="28"/>
        </w:rPr>
        <w:t xml:space="preserve">
беру үшiн мектеп жасына дейiнгi  </w:t>
      </w:r>
      <w:r>
        <w:br/>
      </w:r>
      <w:r>
        <w:rPr>
          <w:rFonts w:ascii="Times New Roman"/>
          <w:b w:val="false"/>
          <w:i w:val="false"/>
          <w:color w:val="000000"/>
          <w:sz w:val="28"/>
        </w:rPr>
        <w:t>
(7 жасқа дейiнгi) балаларды тiркеу"</w:t>
      </w:r>
      <w:r>
        <w:br/>
      </w:r>
      <w:r>
        <w:rPr>
          <w:rFonts w:ascii="Times New Roman"/>
          <w:b w:val="false"/>
          <w:i w:val="false"/>
          <w:color w:val="000000"/>
          <w:sz w:val="28"/>
        </w:rPr>
        <w:t xml:space="preserve">
мемлекеттiк қызмет регламентiне  </w:t>
      </w:r>
      <w:r>
        <w:br/>
      </w:r>
      <w:r>
        <w:rPr>
          <w:rFonts w:ascii="Times New Roman"/>
          <w:b w:val="false"/>
          <w:i w:val="false"/>
          <w:color w:val="000000"/>
          <w:sz w:val="28"/>
        </w:rPr>
        <w:t xml:space="preserve">
1-қосымша           </w:t>
      </w:r>
    </w:p>
    <w:bookmarkEnd w:id="11"/>
    <w:bookmarkStart w:name="z29" w:id="12"/>
    <w:p>
      <w:pPr>
        <w:spacing w:after="0"/>
        <w:ind w:left="0"/>
        <w:jc w:val="left"/>
      </w:pPr>
      <w:r>
        <w:rPr>
          <w:rFonts w:ascii="Times New Roman"/>
          <w:b/>
          <w:i w:val="false"/>
          <w:color w:val="000000"/>
        </w:rPr>
        <w:t xml:space="preserve"> 
1-кесте. Құрылымдық-функционалдық</w:t>
      </w:r>
      <w:r>
        <w:br/>
      </w:r>
      <w:r>
        <w:rPr>
          <w:rFonts w:ascii="Times New Roman"/>
          <w:b/>
          <w:i w:val="false"/>
          <w:color w:val="000000"/>
        </w:rPr>
        <w:t>
бiрлiктiң (бұдан әрi-ҚФБ) әрекетiн сипаттау</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1576"/>
        <w:gridCol w:w="1868"/>
        <w:gridCol w:w="1847"/>
        <w:gridCol w:w="2035"/>
        <w:gridCol w:w="1722"/>
        <w:gridCol w:w="2119"/>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процесс әрекетi (барысы, жұмыс ағыны)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Iс-әрекеттiң N (барысы, жұмыс ағыны)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бөлiмiнiң маманы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бөлiмiнiң бастығы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бөлiмiнiң маманы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бөлiмiнiң бастығы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бөлiмiнiң маманы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(үдерiс, рәсiм, операциялар) атауы және оларды  сипаттау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тiркеу</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немесе хабарламаны не ұсынылған қызметтен бас тарту туралы дәлелдi жауаптың жобасын дайындау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немесе хабарламаны не ұсынылған қызметтен бас тарту туралы дәлелдi жауапты қарастыру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немесе хабарламаны не ұсынылған қызметтен бас тарту туралы дәлелдi жауапты беру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(мәлiметтер, құжат, ұйымдастыру-өкiмдiк шешiм)</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тiркеу</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немесе хабарламаны не ұсынылған қызметтен бас тарту туралы дәлелдi жауаптың жобасы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немесе хабарламаны не ұсынған қызметтен бас тарту туралы дәлелдi жауап</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нөмiрi</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 w:id="13"/>
    <w:p>
      <w:pPr>
        <w:spacing w:after="0"/>
        <w:ind w:left="0"/>
        <w:jc w:val="both"/>
      </w:pPr>
      <w:r>
        <w:rPr>
          <w:rFonts w:ascii="Times New Roman"/>
          <w:b w:val="false"/>
          <w:i w:val="false"/>
          <w:color w:val="000000"/>
          <w:sz w:val="28"/>
        </w:rPr>
        <w:t>
"Қазақстан Республикасының мектепке</w:t>
      </w:r>
      <w:r>
        <w:br/>
      </w:r>
      <w:r>
        <w:rPr>
          <w:rFonts w:ascii="Times New Roman"/>
          <w:b w:val="false"/>
          <w:i w:val="false"/>
          <w:color w:val="000000"/>
          <w:sz w:val="28"/>
        </w:rPr>
        <w:t>
дейiнгi балалар ұйымдарына жолдама</w:t>
      </w:r>
      <w:r>
        <w:br/>
      </w:r>
      <w:r>
        <w:rPr>
          <w:rFonts w:ascii="Times New Roman"/>
          <w:b w:val="false"/>
          <w:i w:val="false"/>
          <w:color w:val="000000"/>
          <w:sz w:val="28"/>
        </w:rPr>
        <w:t xml:space="preserve">
беру үшiн мектеп жасына дейiнгi  </w:t>
      </w:r>
      <w:r>
        <w:br/>
      </w:r>
      <w:r>
        <w:rPr>
          <w:rFonts w:ascii="Times New Roman"/>
          <w:b w:val="false"/>
          <w:i w:val="false"/>
          <w:color w:val="000000"/>
          <w:sz w:val="28"/>
        </w:rPr>
        <w:t>
(7 жасқа дейiнгi) балаларды тiркеу"</w:t>
      </w:r>
      <w:r>
        <w:br/>
      </w:r>
      <w:r>
        <w:rPr>
          <w:rFonts w:ascii="Times New Roman"/>
          <w:b w:val="false"/>
          <w:i w:val="false"/>
          <w:color w:val="000000"/>
          <w:sz w:val="28"/>
        </w:rPr>
        <w:t xml:space="preserve">
мемлекеттiк қызмет регламентiне  </w:t>
      </w:r>
      <w:r>
        <w:br/>
      </w:r>
      <w:r>
        <w:rPr>
          <w:rFonts w:ascii="Times New Roman"/>
          <w:b w:val="false"/>
          <w:i w:val="false"/>
          <w:color w:val="000000"/>
          <w:sz w:val="28"/>
        </w:rPr>
        <w:t xml:space="preserve">
2-қосымша           </w:t>
      </w:r>
    </w:p>
    <w:bookmarkEnd w:id="13"/>
    <w:bookmarkStart w:name="z31" w:id="14"/>
    <w:p>
      <w:pPr>
        <w:spacing w:after="0"/>
        <w:ind w:left="0"/>
        <w:jc w:val="left"/>
      </w:pPr>
      <w:r>
        <w:rPr>
          <w:rFonts w:ascii="Times New Roman"/>
          <w:b/>
          <w:i w:val="false"/>
          <w:color w:val="000000"/>
        </w:rPr>
        <w:t xml:space="preserve"> 
Бiлiм бөлiмiне өтiнiш бiлдiргенде</w:t>
      </w:r>
      <w:r>
        <w:br/>
      </w:r>
      <w:r>
        <w:rPr>
          <w:rFonts w:ascii="Times New Roman"/>
          <w:b/>
          <w:i w:val="false"/>
          <w:color w:val="000000"/>
        </w:rPr>
        <w:t>
мемлекеттiк қызметтi ұсыну сызбасы</w:t>
      </w:r>
    </w:p>
    <w:bookmarkEnd w:id="14"/>
    <w:p>
      <w:pPr>
        <w:spacing w:after="0"/>
        <w:ind w:left="0"/>
        <w:jc w:val="both"/>
      </w:pPr>
      <w:r>
        <w:drawing>
          <wp:inline distT="0" distB="0" distL="0" distR="0">
            <wp:extent cx="6667500" cy="608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667500" cy="6083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