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66b4" w14:textId="4fc6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2013 - 2015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2012 жылғы 20 желтоқсандағы N 53-14-5 шешімі. Павлодар облысының Әділет департаментінде 2012 жылғы 29 желтоқсанда N 3317 тіркелді.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Павлодар облыстық мәслихатының (V сайланған, XI сессиясы) 2012 жылғы 6 желтоқсандағы "2013 - 2015 жылдарға арналған облыстық бюджет туралы" N 116/11 </w:t>
      </w:r>
      <w:r>
        <w:rPr>
          <w:rFonts w:ascii="Times New Roman"/>
          <w:b w:val="false"/>
          <w:i w:val="false"/>
          <w:color w:val="000000"/>
          <w:sz w:val="28"/>
        </w:rPr>
        <w:t>шешімінің</w:t>
      </w:r>
      <w:r>
        <w:rPr>
          <w:rFonts w:ascii="Times New Roman"/>
          <w:b w:val="false"/>
          <w:i w:val="false"/>
          <w:color w:val="000000"/>
          <w:sz w:val="28"/>
        </w:rPr>
        <w:t xml:space="preserve"> негізінде (Нормативтік құқықтық актілерде мемлекеттік тіркеу тізілімінде 2012 жылғы 14 желтоқсанда N 3290 арқылы тіркелді), Ертіс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Ертіс ауданының бюджеті 2013 - 2015 жылдарға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соның ішінде 2013 жылға мына көлемдерде бекітілсін:</w:t>
      </w:r>
      <w:r>
        <w:br/>
      </w:r>
      <w:r>
        <w:rPr>
          <w:rFonts w:ascii="Times New Roman"/>
          <w:b w:val="false"/>
          <w:i w:val="false"/>
          <w:color w:val="000000"/>
          <w:sz w:val="28"/>
        </w:rPr>
        <w:t>
      1) кірістер – 2 612 353 мың теңге, оның ішінде:</w:t>
      </w:r>
      <w:r>
        <w:br/>
      </w:r>
      <w:r>
        <w:rPr>
          <w:rFonts w:ascii="Times New Roman"/>
          <w:b w:val="false"/>
          <w:i w:val="false"/>
          <w:color w:val="000000"/>
          <w:sz w:val="28"/>
        </w:rPr>
        <w:t>
      салықтық түсімдер – 330 798 мың теңге;</w:t>
      </w:r>
      <w:r>
        <w:br/>
      </w:r>
      <w:r>
        <w:rPr>
          <w:rFonts w:ascii="Times New Roman"/>
          <w:b w:val="false"/>
          <w:i w:val="false"/>
          <w:color w:val="000000"/>
          <w:sz w:val="28"/>
        </w:rPr>
        <w:t>
      салықтық емес түсімдер – 9 781 мың теңге;</w:t>
      </w:r>
      <w:r>
        <w:br/>
      </w:r>
      <w:r>
        <w:rPr>
          <w:rFonts w:ascii="Times New Roman"/>
          <w:b w:val="false"/>
          <w:i w:val="false"/>
          <w:color w:val="000000"/>
          <w:sz w:val="28"/>
        </w:rPr>
        <w:t>
      негізгі капиталды сатудан түсетін түсімдер – 2 598 мың теңге;</w:t>
      </w:r>
      <w:r>
        <w:br/>
      </w:r>
      <w:r>
        <w:rPr>
          <w:rFonts w:ascii="Times New Roman"/>
          <w:b w:val="false"/>
          <w:i w:val="false"/>
          <w:color w:val="000000"/>
          <w:sz w:val="28"/>
        </w:rPr>
        <w:t>
      трансферттердің түсімдері – 2 269 176 мың теңге;</w:t>
      </w:r>
      <w:r>
        <w:br/>
      </w:r>
      <w:r>
        <w:rPr>
          <w:rFonts w:ascii="Times New Roman"/>
          <w:b w:val="false"/>
          <w:i w:val="false"/>
          <w:color w:val="000000"/>
          <w:sz w:val="28"/>
        </w:rPr>
        <w:t>
      2) шығындар – 2 639 908 мың теңге;</w:t>
      </w:r>
      <w:r>
        <w:br/>
      </w:r>
      <w:r>
        <w:rPr>
          <w:rFonts w:ascii="Times New Roman"/>
          <w:b w:val="false"/>
          <w:i w:val="false"/>
          <w:color w:val="000000"/>
          <w:sz w:val="28"/>
        </w:rPr>
        <w:t>
      3) таза бюджеттік кредит беру – 20 376 мың теңге;</w:t>
      </w:r>
      <w:r>
        <w:br/>
      </w:r>
      <w:r>
        <w:rPr>
          <w:rFonts w:ascii="Times New Roman"/>
          <w:b w:val="false"/>
          <w:i w:val="false"/>
          <w:color w:val="000000"/>
          <w:sz w:val="28"/>
        </w:rPr>
        <w:t>
      бюджеттік кредиттерді өтеу – 2 642  мың теңге;</w:t>
      </w:r>
      <w:r>
        <w:br/>
      </w:r>
      <w:r>
        <w:rPr>
          <w:rFonts w:ascii="Times New Roman"/>
          <w:b w:val="false"/>
          <w:i w:val="false"/>
          <w:color w:val="000000"/>
          <w:sz w:val="28"/>
        </w:rPr>
        <w:t>
      бюджеттік кредиттер - 23 368 мың теңге;</w:t>
      </w:r>
      <w:r>
        <w:br/>
      </w:r>
      <w:r>
        <w:rPr>
          <w:rFonts w:ascii="Times New Roman"/>
          <w:b w:val="false"/>
          <w:i w:val="false"/>
          <w:color w:val="000000"/>
          <w:sz w:val="28"/>
        </w:rPr>
        <w:t>
      4) қаржы активтерімен жасалатын операциялар бойынша сальдо – нөлге тең;</w:t>
      </w:r>
      <w:r>
        <w:br/>
      </w:r>
      <w:r>
        <w:rPr>
          <w:rFonts w:ascii="Times New Roman"/>
          <w:b w:val="false"/>
          <w:i w:val="false"/>
          <w:color w:val="000000"/>
          <w:sz w:val="28"/>
        </w:rPr>
        <w:t>
      5) бюджет тапшылығы (профицит) – -47 931 мың теңге;</w:t>
      </w:r>
      <w:r>
        <w:br/>
      </w:r>
      <w:r>
        <w:rPr>
          <w:rFonts w:ascii="Times New Roman"/>
          <w:b w:val="false"/>
          <w:i w:val="false"/>
          <w:color w:val="000000"/>
          <w:sz w:val="28"/>
        </w:rPr>
        <w:t>
      6) бюджет тапшылығын қаржыландыру (бюджет профицитін пайдалану) – 47 931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Ертіс аудандық мәслихатының 04.02.2013 </w:t>
      </w:r>
      <w:r>
        <w:rPr>
          <w:rFonts w:ascii="Times New Roman"/>
          <w:b w:val="false"/>
          <w:i w:val="false"/>
          <w:color w:val="000000"/>
          <w:sz w:val="28"/>
        </w:rPr>
        <w:t>N 57-15-5</w:t>
      </w:r>
      <w:r>
        <w:rPr>
          <w:rFonts w:ascii="Times New Roman"/>
          <w:b w:val="false"/>
          <w:i w:val="false"/>
          <w:color w:val="ff0000"/>
          <w:sz w:val="28"/>
        </w:rPr>
        <w:t xml:space="preserve"> (01.01.2013 бастап қолданысқа енгізіледі); 10.04.2013 </w:t>
      </w:r>
      <w:r>
        <w:rPr>
          <w:rFonts w:ascii="Times New Roman"/>
          <w:b w:val="false"/>
          <w:i w:val="false"/>
          <w:color w:val="000000"/>
          <w:sz w:val="28"/>
        </w:rPr>
        <w:t>N 66-17-5</w:t>
      </w:r>
      <w:r>
        <w:rPr>
          <w:rFonts w:ascii="Times New Roman"/>
          <w:b w:val="false"/>
          <w:i w:val="false"/>
          <w:color w:val="ff0000"/>
          <w:sz w:val="28"/>
        </w:rPr>
        <w:t xml:space="preserve"> (01.01.2013 бастап қолданысқа енгізіледі); 17.06.2013 </w:t>
      </w:r>
      <w:r>
        <w:rPr>
          <w:rFonts w:ascii="Times New Roman"/>
          <w:b w:val="false"/>
          <w:i w:val="false"/>
          <w:color w:val="000000"/>
          <w:sz w:val="28"/>
        </w:rPr>
        <w:t>N 77-18-5</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N 83-20-5</w:t>
      </w:r>
      <w:r>
        <w:rPr>
          <w:rFonts w:ascii="Times New Roman"/>
          <w:b w:val="false"/>
          <w:i w:val="false"/>
          <w:color w:val="ff0000"/>
          <w:sz w:val="28"/>
        </w:rPr>
        <w:t xml:space="preserve"> (01.01.2013 бастап қолданысқа енгізіледі); 30.10.2013 </w:t>
      </w:r>
      <w:r>
        <w:rPr>
          <w:rFonts w:ascii="Times New Roman"/>
          <w:b w:val="false"/>
          <w:i w:val="false"/>
          <w:color w:val="000000"/>
          <w:sz w:val="28"/>
        </w:rPr>
        <w:t>N 99-23-5</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111-24-5</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113-25-5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берілген 1 801 528 мың теңге сомасында субвенция көлемі 2013 жылға арналған Ертіс аудан бюджетінен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ауданның жергілікті атқарушы органының сақтық қоры 4 500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2013 жылға ауылдық жерлерде жұмыс істейтін және мемлекеттік қызметшілерге жатпайтын әлеуметтік қамтамасыз ету, білім, мәдениет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көтерілуі сақталынсын.</w:t>
      </w:r>
      <w:r>
        <w:br/>
      </w:r>
      <w:r>
        <w:rPr>
          <w:rFonts w:ascii="Times New Roman"/>
          <w:b w:val="false"/>
          <w:i w:val="false"/>
          <w:color w:val="000000"/>
          <w:sz w:val="28"/>
        </w:rPr>
        <w:t>
</w:t>
      </w:r>
      <w:r>
        <w:rPr>
          <w:rFonts w:ascii="Times New Roman"/>
          <w:b w:val="false"/>
          <w:i w:val="false"/>
          <w:color w:val="000000"/>
          <w:sz w:val="28"/>
        </w:rPr>
        <w:t>
      5. 2013 жылға арналған жергілікті бюджеттердің атқарылу үдерісінде секвестрге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жылда аудандық бюджетінен қаржыландырылатын ауыл (село) және ауылдық (селолық) округтері жергілікті бюджеттік бағдарламаларының (бағдарламашалар)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Ертіс аудандық мәслихатының экономика,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2013 жылдың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Т. Бейсекина</w:t>
      </w:r>
    </w:p>
    <w:p>
      <w:pPr>
        <w:spacing w:after="0"/>
        <w:ind w:left="0"/>
        <w:jc w:val="both"/>
      </w:pPr>
      <w:r>
        <w:rPr>
          <w:rFonts w:ascii="Times New Roman"/>
          <w:b w:val="false"/>
          <w:i/>
          <w:color w:val="000000"/>
          <w:sz w:val="28"/>
        </w:rPr>
        <w:t>      Ертіс аудандық</w:t>
      </w:r>
      <w:r>
        <w:br/>
      </w:r>
      <w:r>
        <w:rPr>
          <w:rFonts w:ascii="Times New Roman"/>
          <w:b w:val="false"/>
          <w:i w:val="false"/>
          <w:color w:val="000000"/>
          <w:sz w:val="28"/>
        </w:rPr>
        <w:t>
</w:t>
      </w:r>
      <w:r>
        <w:rPr>
          <w:rFonts w:ascii="Times New Roman"/>
          <w:b w:val="false"/>
          <w:i/>
          <w:color w:val="000000"/>
          <w:sz w:val="28"/>
        </w:rPr>
        <w:t>      мәслихатының хатшысы                       Ж. Беспаев</w:t>
      </w:r>
    </w:p>
    <w:bookmarkStart w:name="z10" w:id="1"/>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(V сайланған, XIV сессиясы)</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53-14-5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Ертіс аудандық бюджеті</w:t>
      </w:r>
      <w:r>
        <w:br/>
      </w:r>
      <w:r>
        <w:rPr>
          <w:rFonts w:ascii="Times New Roman"/>
          <w:b/>
          <w:i w:val="false"/>
          <w:color w:val="000000"/>
        </w:rPr>
        <w:t>
(өзгертулер мен толықтырулармен)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Ертіс аудандық мәслихатының 12.12.2013 </w:t>
      </w:r>
      <w:r>
        <w:rPr>
          <w:rFonts w:ascii="Times New Roman"/>
          <w:b w:val="false"/>
          <w:i w:val="false"/>
          <w:color w:val="ff0000"/>
          <w:sz w:val="28"/>
        </w:rPr>
        <w:t>N 113-25-5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412"/>
        <w:gridCol w:w="265"/>
        <w:gridCol w:w="8990"/>
        <w:gridCol w:w="233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сома (мың теңге)</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2612353</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330798</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147567</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147567</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110457</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110457</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29446</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w:t>
            </w:r>
          </w:p>
        </w:tc>
      </w:tr>
      <w:tr>
        <w:trPr>
          <w:trHeight w:val="5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4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9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4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мекемелермен бекітілген мемлекеттік мүлікті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мекемелермен бекітілген мемлекеттік мүлікті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2269176</w:t>
            </w:r>
          </w:p>
        </w:tc>
      </w:tr>
      <w:tr>
        <w:trPr>
          <w:trHeight w:val="4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2269176</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80"/>
        <w:gridCol w:w="539"/>
        <w:gridCol w:w="539"/>
        <w:gridCol w:w="8101"/>
        <w:gridCol w:w="224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сома (мың теңге)</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2639908</w:t>
            </w: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251628</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216868</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w:t>
            </w:r>
          </w:p>
        </w:tc>
      </w:tr>
      <w:tr>
        <w:trPr>
          <w:trHeight w:val="4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50270</w:t>
            </w: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152773</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150668</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r>
      <w:tr>
        <w:trPr>
          <w:trHeight w:val="8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w:t>
            </w:r>
          </w:p>
        </w:tc>
      </w:tr>
      <w:tr>
        <w:trPr>
          <w:trHeight w:val="9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15652</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14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p>
        </w:tc>
      </w:tr>
      <w:tr>
        <w:trPr>
          <w:trHeight w:val="10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1581147</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156337</w:t>
            </w:r>
          </w:p>
        </w:tc>
      </w:tr>
      <w:tr>
        <w:trPr>
          <w:trHeight w:val="4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82547</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79257</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1331804</w:t>
            </w: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1329196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1283290</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93006</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93006</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51613</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109799</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87288</w:t>
            </w:r>
          </w:p>
        </w:tc>
      </w:tr>
      <w:tr>
        <w:trPr>
          <w:trHeight w:val="4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73907</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13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38198</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9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316957</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картасының екінші бағыты шеңберінде жетіспейтін инженерлік-коммуникациялық инфрақұрылымды дамыту мен жайластыру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266519</w:t>
            </w:r>
          </w:p>
        </w:tc>
      </w:tr>
      <w:tr>
        <w:trPr>
          <w:trHeight w:val="4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27056</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212168</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36403</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154967</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70907</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67617</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67617</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r>
      <w:tr>
        <w:trPr>
          <w:trHeight w:val="10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44622</w:t>
            </w:r>
          </w:p>
        </w:tc>
      </w:tr>
      <w:tr>
        <w:trPr>
          <w:trHeight w:val="3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34189</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33481</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11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33831</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p>
        </w:tc>
      </w:tr>
      <w:tr>
        <w:trPr>
          <w:trHeight w:val="7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p>
        </w:tc>
      </w:tr>
      <w:tr>
        <w:trPr>
          <w:trHeight w:val="7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r>
      <w:tr>
        <w:trPr>
          <w:trHeight w:val="6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46693</w:t>
            </w:r>
          </w:p>
        </w:tc>
      </w:tr>
      <w:tr>
        <w:trPr>
          <w:trHeight w:val="4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46693</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46693</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1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7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59977</w:t>
            </w: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4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9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43936</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41386</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11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1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-47931</w:t>
            </w:r>
          </w:p>
        </w:tc>
      </w:tr>
      <w:tr>
        <w:trPr>
          <w:trHeight w:val="6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47931</w:t>
            </w:r>
          </w:p>
        </w:tc>
      </w:tr>
    </w:tbl>
    <w:bookmarkStart w:name="z11" w:id="2"/>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(V сайланған, XIV сессиясы)</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53-14-5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арналған Ертіс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483"/>
        <w:gridCol w:w="8380"/>
        <w:gridCol w:w="22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арналған сома (мың теңге)</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2220089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143394</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143394</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9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1905099</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1905099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42"/>
        <w:gridCol w:w="543"/>
        <w:gridCol w:w="543"/>
        <w:gridCol w:w="7723"/>
        <w:gridCol w:w="228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арналған сома (мың теңге)</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2220089</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249581</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214932</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48933</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152372</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152372</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w:t>
            </w:r>
          </w:p>
        </w:tc>
      </w:tr>
      <w:tr>
        <w:trPr>
          <w:trHeight w:val="11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10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1575936</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77622</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77622</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1420065</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1417829</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1373241</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44588</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78249</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78249</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48556</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114853</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91901</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76751</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10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22136</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46749</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143659</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74983</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73963</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11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46043</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34087</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35677</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35677</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11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(V сайланған, XIV сессиясы)</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53-14-5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Ертіс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40"/>
        <w:gridCol w:w="440"/>
        <w:gridCol w:w="8401"/>
        <w:gridCol w:w="227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арналған сома (мың теңге)</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2330815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321461</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9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2005099</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2005099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40"/>
        <w:gridCol w:w="541"/>
        <w:gridCol w:w="542"/>
        <w:gridCol w:w="7738"/>
        <w:gridCol w:w="2298"/>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арналған сома (мың теңге)</w:t>
            </w: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2330815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253937</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218607</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49410</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49410</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155460</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r>
      <w:tr>
        <w:trPr>
          <w:trHeight w:val="10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w:t>
            </w:r>
          </w:p>
        </w:tc>
      </w:tr>
      <w:tr>
        <w:trPr>
          <w:trHeight w:val="10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1661110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78797</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78797</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1496887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1449480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83104</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10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w:t>
            </w: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17522</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79141</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47466</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w:t>
            </w:r>
          </w:p>
        </w:tc>
      </w:tr>
      <w:tr>
        <w:trPr>
          <w:trHeight w:val="10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8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(V сайланған, XIV сессиясы)</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53-14-5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жергілікті бюджеттерді атқару</w:t>
      </w:r>
      <w:r>
        <w:br/>
      </w:r>
      <w:r>
        <w:rPr>
          <w:rFonts w:ascii="Times New Roman"/>
          <w:b/>
          <w:i w:val="false"/>
          <w:color w:val="000000"/>
        </w:rPr>
        <w:t>
үдерісінде секвестрге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98"/>
        <w:gridCol w:w="535"/>
        <w:gridCol w:w="535"/>
        <w:gridCol w:w="993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4" w:id="5"/>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(V сайланған, XIV сессиясы)</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53-14-5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2013 жылда аудандық бюджеттен қаржыландырылатын ауыл</w:t>
      </w:r>
      <w:r>
        <w:br/>
      </w:r>
      <w:r>
        <w:rPr>
          <w:rFonts w:ascii="Times New Roman"/>
          <w:b/>
          <w:i w:val="false"/>
          <w:color w:val="000000"/>
        </w:rPr>
        <w:t>
(село) мен ауылдық (селолық) округтердің жергілікті</w:t>
      </w:r>
      <w:r>
        <w:br/>
      </w:r>
      <w:r>
        <w:rPr>
          <w:rFonts w:ascii="Times New Roman"/>
          <w:b/>
          <w:i w:val="false"/>
          <w:color w:val="000000"/>
        </w:rPr>
        <w:t>
бюджеттік бағдарламаларының (бағдарламашалар)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895"/>
        <w:gridCol w:w="2666"/>
        <w:gridCol w:w="579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Бағдарламаның әкiмшiсi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сыныптаманың коды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99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0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6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3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3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9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9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6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5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4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4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1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4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6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0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5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0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6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