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6e1d" w14:textId="a666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әкімдігінің 2012 жылғы 13 желтоқсандағы N 491/17 қаулысы. Павлодар облысының Әділет департаментінде 2013 жылғы 23 қаңтарда N 3376 тіркелді. Күші жойылды - Павлодар облысы Качир аудандық әкімдігінің 2013 жылғы 19 маусымдағы N 182/6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Павлодар облысы Качир аудандық әкімдігінің 19.06.2013 N 182/6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қызметті сапалы көрсету мақсатында Качир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А.Б. Жармағамбетовке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Н. Күлжан</w:t>
      </w:r>
    </w:p>
    <w:bookmarkStart w:name="z5" w:id="1"/>
    <w:p>
      <w:pPr>
        <w:spacing w:after="0"/>
        <w:ind w:left="0"/>
        <w:jc w:val="both"/>
      </w:pPr>
      <w:r>
        <w:rPr>
          <w:rFonts w:ascii="Times New Roman"/>
          <w:b w:val="false"/>
          <w:i w:val="false"/>
          <w:color w:val="000000"/>
          <w:sz w:val="28"/>
        </w:rPr>
        <w:t xml:space="preserve">
Качир ауданы әкімдігінің </w:t>
      </w:r>
      <w:r>
        <w:br/>
      </w:r>
      <w:r>
        <w:rPr>
          <w:rFonts w:ascii="Times New Roman"/>
          <w:b w:val="false"/>
          <w:i w:val="false"/>
          <w:color w:val="000000"/>
          <w:sz w:val="28"/>
        </w:rPr>
        <w:t>
2012 жылғы 13 желтоқсандағы</w:t>
      </w:r>
      <w:r>
        <w:br/>
      </w:r>
      <w:r>
        <w:rPr>
          <w:rFonts w:ascii="Times New Roman"/>
          <w:b w:val="false"/>
          <w:i w:val="false"/>
          <w:color w:val="000000"/>
          <w:sz w:val="28"/>
        </w:rPr>
        <w:t xml:space="preserve">
N 491/17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"Мемлекеттік тұрғын үй қорынан тұрғын үйге немесе жеке тұрғын</w:t>
      </w:r>
      <w:r>
        <w:br/>
      </w:r>
      <w:r>
        <w:rPr>
          <w:rFonts w:ascii="Times New Roman"/>
          <w:b/>
          <w:i w:val="false"/>
          <w:color w:val="000000"/>
        </w:rPr>
        <w:t>
үй қорынан жергілікті атқарушы орган жалдаған тұрғын үйге</w:t>
      </w:r>
      <w:r>
        <w:br/>
      </w:r>
      <w:r>
        <w:rPr>
          <w:rFonts w:ascii="Times New Roman"/>
          <w:b/>
          <w:i w:val="false"/>
          <w:color w:val="000000"/>
        </w:rPr>
        <w:t>
мұқтаж азаматтарды есепке қою және олардың кезегі"</w:t>
      </w:r>
      <w:r>
        <w:br/>
      </w:r>
      <w:r>
        <w:rPr>
          <w:rFonts w:ascii="Times New Roman"/>
          <w:b/>
          <w:i w:val="false"/>
          <w:color w:val="000000"/>
        </w:rPr>
        <w:t>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регламенті (бұдан әрі - Регламент) Қазақстан Республикасы Үкіметінің 2010 жылғы 8 ақпандағы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қызметті көрсету </w:t>
      </w:r>
      <w:r>
        <w:rPr>
          <w:rFonts w:ascii="Times New Roman"/>
          <w:b w:val="false"/>
          <w:i w:val="false"/>
          <w:color w:val="000000"/>
          <w:sz w:val="28"/>
        </w:rPr>
        <w:t>стандартын</w:t>
      </w:r>
      <w:r>
        <w:rPr>
          <w:rFonts w:ascii="Times New Roman"/>
          <w:b w:val="false"/>
          <w:i w:val="false"/>
          <w:color w:val="000000"/>
          <w:sz w:val="28"/>
        </w:rPr>
        <w:t xml:space="preserve"> бекіту" N 76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сәйкес дайындалды.</w:t>
      </w:r>
      <w:r>
        <w:br/>
      </w:r>
      <w:r>
        <w:rPr>
          <w:rFonts w:ascii="Times New Roman"/>
          <w:b w:val="false"/>
          <w:i w:val="false"/>
          <w:color w:val="000000"/>
          <w:sz w:val="28"/>
        </w:rPr>
        <w:t>
</w:t>
      </w:r>
      <w:r>
        <w:rPr>
          <w:rFonts w:ascii="Times New Roman"/>
          <w:b w:val="false"/>
          <w:i w:val="false"/>
          <w:color w:val="000000"/>
          <w:sz w:val="28"/>
        </w:rPr>
        <w:t>
      2. Мемлекеттік қызмет, Павлодар облысы, Качир ауданы, Тереңкөл ауылы, Елгин көшесі, 172, www.terenkol.pavlodar.gov.kz. мекенжайында орналасқан "Качир ауданының тұрғын үй-коммуналдық шаруашылық, жолаушылар көлігі және автомобиль жолдары бөлімі" мемлекеттік мекемесімен (бұдан әрі – уәкілетті орган), жұмыс кестесі демалыс (сенбі, жексенбі) және мереке күндерін қоспағанда, сағат 13.00-ден 14.30-ға дейін түскі үзіліспен, сағат 9.00-ден 18.30-ге дейін күн сайын көрсетіледі.</w:t>
      </w:r>
      <w:r>
        <w:br/>
      </w:r>
      <w:r>
        <w:rPr>
          <w:rFonts w:ascii="Times New Roman"/>
          <w:b w:val="false"/>
          <w:i w:val="false"/>
          <w:color w:val="000000"/>
          <w:sz w:val="28"/>
        </w:rPr>
        <w:t>
      Сондай-ақ мемлекеттік қызмет баламалы негізінде халыққа қызмет көрсету орталығы (бұдан әрі - орталық) арқылы Тереңкөл ауылы, Тургенев көшесі, 85а мекенжайы бойынша көрсетіледі, арқылы немесе Өтініш берушіде электрондық–цифрлық қолтаңба болған жағдайда Электрондық үкіметтің: www.eqov.kz" веб–порталы (бұдан әрі - портал) арқылы көрсетіледі.</w:t>
      </w:r>
      <w:r>
        <w:br/>
      </w:r>
      <w:r>
        <w:rPr>
          <w:rFonts w:ascii="Times New Roman"/>
          <w:b w:val="false"/>
          <w:i w:val="false"/>
          <w:color w:val="000000"/>
          <w:sz w:val="28"/>
        </w:rPr>
        <w:t>
      Мемлекеттік қызметтердің қол жетімділігін қамтамасыз ету мақсатында шалғай елді мекендердің тұрғындарына мобильді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нысаны, кезегінің реттік нөмірін көрсетіп, есепке қою туралы хабарлама немесе негізді себептерді көрсетіп, есепке қоюдан бас тарту туралы дәлелді жауап беру (қағаз жеткізгіште немесе электрондық түрде) болып табылады.</w:t>
      </w:r>
    </w:p>
    <w:bookmarkEnd w:id="4"/>
    <w:bookmarkStart w:name="z12" w:id="5"/>
    <w:p>
      <w:pPr>
        <w:spacing w:after="0"/>
        <w:ind w:left="0"/>
        <w:jc w:val="left"/>
      </w:pPr>
      <w:r>
        <w:rPr>
          <w:rFonts w:ascii="Times New Roman"/>
          <w:b/>
          <w:i w:val="false"/>
          <w:color w:val="000000"/>
        </w:rPr>
        <w:t xml:space="preserve"> 
2. Мемлекеттік қызмет көрсету тәртібі талаптары</w:t>
      </w:r>
    </w:p>
    <w:bookmarkEnd w:id="5"/>
    <w:bookmarkStart w:name="z13" w:id="6"/>
    <w:p>
      <w:pPr>
        <w:spacing w:after="0"/>
        <w:ind w:left="0"/>
        <w:jc w:val="both"/>
      </w:pPr>
      <w:r>
        <w:rPr>
          <w:rFonts w:ascii="Times New Roman"/>
          <w:b w:val="false"/>
          <w:i w:val="false"/>
          <w:color w:val="000000"/>
          <w:sz w:val="28"/>
        </w:rPr>
        <w:t>
      5. Мемлекеттік қызмет көрсетудің мерзімі тұтынушының қажетті құжаттарды тапсырған сәттен бастап:</w:t>
      </w:r>
      <w:r>
        <w:br/>
      </w:r>
      <w:r>
        <w:rPr>
          <w:rFonts w:ascii="Times New Roman"/>
          <w:b w:val="false"/>
          <w:i w:val="false"/>
          <w:color w:val="000000"/>
          <w:sz w:val="28"/>
        </w:rPr>
        <w:t>
      1) уәкілетті органда не порталда - күнтізбелік отыз күн;</w:t>
      </w:r>
      <w:r>
        <w:br/>
      </w:r>
      <w:r>
        <w:rPr>
          <w:rFonts w:ascii="Times New Roman"/>
          <w:b w:val="false"/>
          <w:i w:val="false"/>
          <w:color w:val="000000"/>
          <w:sz w:val="28"/>
        </w:rPr>
        <w:t>
      орталықта күнтізбелік отыз күн ішінде (мемлекеттік қызметті алу үшін құжаттарды қабылдаған күн мемлекеттік қызмет көрсету мерзіміне кірмейді, бұл орайда уәкілетті орган мемлекеттік қызметті көрсету мерзімі аяқталуға бір күн қалғанда мемлекеттік қызмет көрсетудің нәтижесін ұсынады);</w:t>
      </w:r>
      <w:r>
        <w:br/>
      </w:r>
      <w:r>
        <w:rPr>
          <w:rFonts w:ascii="Times New Roman"/>
          <w:b w:val="false"/>
          <w:i w:val="false"/>
          <w:color w:val="000000"/>
          <w:sz w:val="28"/>
        </w:rPr>
        <w:t>
      2) орталықта құжаттарды тапсырған немесе алған кезде кезек күтудің рұқсат етілетін ең ұзақ уақыты 20 минуттан, уәкілетті органда 15 минуттан аспауы тиіс.</w:t>
      </w:r>
      <w:r>
        <w:br/>
      </w:r>
      <w:r>
        <w:rPr>
          <w:rFonts w:ascii="Times New Roman"/>
          <w:b w:val="false"/>
          <w:i w:val="false"/>
          <w:color w:val="000000"/>
          <w:sz w:val="28"/>
        </w:rPr>
        <w:t>
</w:t>
      </w:r>
      <w:r>
        <w:rPr>
          <w:rFonts w:ascii="Times New Roman"/>
          <w:b w:val="false"/>
          <w:i w:val="false"/>
          <w:color w:val="000000"/>
          <w:sz w:val="28"/>
        </w:rPr>
        <w:t>
      6.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7. Стандарттың </w:t>
      </w:r>
      <w:r>
        <w:rPr>
          <w:rFonts w:ascii="Times New Roman"/>
          <w:b w:val="false"/>
          <w:i w:val="false"/>
          <w:color w:val="000000"/>
          <w:sz w:val="28"/>
        </w:rPr>
        <w:t>16 тармағында</w:t>
      </w:r>
      <w:r>
        <w:rPr>
          <w:rFonts w:ascii="Times New Roman"/>
          <w:b w:val="false"/>
          <w:i w:val="false"/>
          <w:color w:val="000000"/>
          <w:sz w:val="28"/>
        </w:rPr>
        <w:t xml:space="preserve"> қарастырылған жағдайларда мемлекеттік қызметті көрсетуден бас тартылады.</w:t>
      </w:r>
    </w:p>
    <w:bookmarkEnd w:id="6"/>
    <w:bookmarkStart w:name="z16" w:id="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7"/>
    <w:bookmarkStart w:name="z17" w:id="8"/>
    <w:p>
      <w:pPr>
        <w:spacing w:after="0"/>
        <w:ind w:left="0"/>
        <w:jc w:val="both"/>
      </w:pPr>
      <w:r>
        <w:rPr>
          <w:rFonts w:ascii="Times New Roman"/>
          <w:b w:val="false"/>
          <w:i w:val="false"/>
          <w:color w:val="000000"/>
          <w:sz w:val="28"/>
        </w:rPr>
        <w:t>
      8. Тұтынушы мемлекеттік қызмет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9. Мемлекеттік қызметті алу үшін барлық қажетті құжаттарды тапсырған кезде мемлекеттік қызметті алушыға:</w:t>
      </w:r>
      <w:r>
        <w:br/>
      </w:r>
      <w:r>
        <w:rPr>
          <w:rFonts w:ascii="Times New Roman"/>
          <w:b w:val="false"/>
          <w:i w:val="false"/>
          <w:color w:val="000000"/>
          <w:sz w:val="28"/>
        </w:rPr>
        <w:t>
      1) уәкілетті органда немесе орталықта тиісті құжаттарды қабылдағаны туралы Стандарттың </w:t>
      </w:r>
      <w:r>
        <w:rPr>
          <w:rFonts w:ascii="Times New Roman"/>
          <w:b w:val="false"/>
          <w:i w:val="false"/>
          <w:color w:val="000000"/>
          <w:sz w:val="28"/>
        </w:rPr>
        <w:t>14 тармағында</w:t>
      </w:r>
      <w:r>
        <w:rPr>
          <w:rFonts w:ascii="Times New Roman"/>
          <w:b w:val="false"/>
          <w:i w:val="false"/>
          <w:color w:val="000000"/>
          <w:sz w:val="28"/>
        </w:rPr>
        <w:t xml:space="preserve"> көрсетілген реквизиттерді көрсетумен қолхат беріледі.</w:t>
      </w:r>
      <w:r>
        <w:br/>
      </w:r>
      <w:r>
        <w:rPr>
          <w:rFonts w:ascii="Times New Roman"/>
          <w:b w:val="false"/>
          <w:i w:val="false"/>
          <w:color w:val="000000"/>
          <w:sz w:val="28"/>
        </w:rPr>
        <w:t>
      2) порталда мемлекеттік қызметті алушының "жеке кабинетіне" уәкілетті орган өтініштің қабылданғаны туралы хабарлама - есеп жіберіледі, құжатты қабылдау күні мен уақыты және мемлекеттік қызметті алған күн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үдерісінде мына құрылымдық-функционалдық бірліктер қатысады:</w:t>
      </w:r>
      <w:r>
        <w:br/>
      </w:r>
      <w:r>
        <w:rPr>
          <w:rFonts w:ascii="Times New Roman"/>
          <w:b w:val="false"/>
          <w:i w:val="false"/>
          <w:color w:val="000000"/>
          <w:sz w:val="28"/>
        </w:rPr>
        <w:t>
      1) уәкілетті органның бас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11.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іс-әрекеттің орындалу мерзімін көрсете отырып, әрбір құрылымдық-функционалды бірліктер қарапайым іс-әрекеттер (рәсімдер)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12.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олардың сипаттамасына сай іс-әрекеттердің қисынды реттілігі (мемлекеттік қызмет көрсету үдерісінде) мен құрылымдық–функционалдық бірліктер арасындағы өзара байланысты көрсететін нобайы ұсынылған.</w:t>
      </w:r>
    </w:p>
    <w:bookmarkEnd w:id="8"/>
    <w:bookmarkStart w:name="z22" w:id="9"/>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9"/>
    <w:bookmarkStart w:name="z23" w:id="10"/>
    <w:p>
      <w:pPr>
        <w:spacing w:after="0"/>
        <w:ind w:left="0"/>
        <w:jc w:val="both"/>
      </w:pPr>
      <w:r>
        <w:rPr>
          <w:rFonts w:ascii="Times New Roman"/>
          <w:b w:val="false"/>
          <w:i w:val="false"/>
          <w:color w:val="000000"/>
          <w:sz w:val="28"/>
        </w:rPr>
        <w:t>
      13. Уәкілетті органның лауазымды тұлғаларына мемлекеттік қызмет көрсету барысында олардың шешім қабылдау мен әрекетімен (әрекетсіздігіне) Қазақстан Республикасының заңнамасымен қарастырылған тәртіпте жауапкершілік жүктеледі.</w:t>
      </w:r>
    </w:p>
    <w:bookmarkEnd w:id="10"/>
    <w:bookmarkStart w:name="z24" w:id="11"/>
    <w:p>
      <w:pPr>
        <w:spacing w:after="0"/>
        <w:ind w:left="0"/>
        <w:jc w:val="both"/>
      </w:pPr>
      <w:r>
        <w:rPr>
          <w:rFonts w:ascii="Times New Roman"/>
          <w:b w:val="false"/>
          <w:i w:val="false"/>
          <w:color w:val="000000"/>
          <w:sz w:val="28"/>
        </w:rPr>
        <w:t>
"Мемлекеттік тұрғын үй қорынан тұрғын</w:t>
      </w:r>
      <w:r>
        <w:br/>
      </w:r>
      <w:r>
        <w:rPr>
          <w:rFonts w:ascii="Times New Roman"/>
          <w:b w:val="false"/>
          <w:i w:val="false"/>
          <w:color w:val="000000"/>
          <w:sz w:val="28"/>
        </w:rPr>
        <w:t xml:space="preserve">
үйге немесе жеке тұрғын үй қорынан </w:t>
      </w:r>
      <w:r>
        <w:br/>
      </w:r>
      <w:r>
        <w:rPr>
          <w:rFonts w:ascii="Times New Roman"/>
          <w:b w:val="false"/>
          <w:i w:val="false"/>
          <w:color w:val="000000"/>
          <w:sz w:val="28"/>
        </w:rPr>
        <w:t xml:space="preserve">
жергілікті атқарушы орган жалдаған </w:t>
      </w:r>
      <w:r>
        <w:br/>
      </w:r>
      <w:r>
        <w:rPr>
          <w:rFonts w:ascii="Times New Roman"/>
          <w:b w:val="false"/>
          <w:i w:val="false"/>
          <w:color w:val="000000"/>
          <w:sz w:val="28"/>
        </w:rPr>
        <w:t xml:space="preserve">
тұрғын үйге мұқтаж азаматтарды   </w:t>
      </w:r>
      <w:r>
        <w:br/>
      </w:r>
      <w:r>
        <w:rPr>
          <w:rFonts w:ascii="Times New Roman"/>
          <w:b w:val="false"/>
          <w:i w:val="false"/>
          <w:color w:val="000000"/>
          <w:sz w:val="28"/>
        </w:rPr>
        <w:t xml:space="preserve">
есепке қою және олардың кезегі"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1-қосымша              </w:t>
      </w:r>
    </w:p>
    <w:bookmarkEnd w:id="11"/>
    <w:bookmarkStart w:name="z25" w:id="12"/>
    <w:p>
      <w:pPr>
        <w:spacing w:after="0"/>
        <w:ind w:left="0"/>
        <w:jc w:val="left"/>
      </w:pPr>
      <w:r>
        <w:rPr>
          <w:rFonts w:ascii="Times New Roman"/>
          <w:b/>
          <w:i w:val="false"/>
          <w:color w:val="000000"/>
        </w:rPr>
        <w:t xml:space="preserve"> 
Құрылымдық-функционалды бірліктер қарапайым іс-әрекеттер</w:t>
      </w:r>
      <w:r>
        <w:br/>
      </w:r>
      <w:r>
        <w:rPr>
          <w:rFonts w:ascii="Times New Roman"/>
          <w:b/>
          <w:i w:val="false"/>
          <w:color w:val="000000"/>
        </w:rPr>
        <w:t>
(рәсімдер) реттілігінің мәтіндік кестелік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1967"/>
        <w:gridCol w:w="2158"/>
        <w:gridCol w:w="2243"/>
        <w:gridCol w:w="2030"/>
        <w:gridCol w:w="2243"/>
        <w:gridCol w:w="1713"/>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әрекеті (барысы,жұмыстың ағымы)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 жұмыс ағымының) N</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комиссиясы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процедураның, операцияның) атауы және олардың сипаттамасы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туралы дәлелді жауапты дайындау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қарау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құжаттарды журналына тіркеу</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ұйымдастыру-тәртіптік шешім)</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бас тарту туралы дәлелді жауаптың жобасы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 туралы шешімге қол қою</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беру</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22 күн ішінде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3 күн ішінде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3 күн ішінде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26" w:id="13"/>
    <w:p>
      <w:pPr>
        <w:spacing w:after="0"/>
        <w:ind w:left="0"/>
        <w:jc w:val="both"/>
      </w:pPr>
      <w:r>
        <w:rPr>
          <w:rFonts w:ascii="Times New Roman"/>
          <w:b w:val="false"/>
          <w:i w:val="false"/>
          <w:color w:val="000000"/>
          <w:sz w:val="28"/>
        </w:rPr>
        <w:t>
"Мемлекеттік тұрғын үй қорынан тұрғын</w:t>
      </w:r>
      <w:r>
        <w:br/>
      </w:r>
      <w:r>
        <w:rPr>
          <w:rFonts w:ascii="Times New Roman"/>
          <w:b w:val="false"/>
          <w:i w:val="false"/>
          <w:color w:val="000000"/>
          <w:sz w:val="28"/>
        </w:rPr>
        <w:t xml:space="preserve">
үйге немесе жеке тұрғын үй қорынан </w:t>
      </w:r>
      <w:r>
        <w:br/>
      </w:r>
      <w:r>
        <w:rPr>
          <w:rFonts w:ascii="Times New Roman"/>
          <w:b w:val="false"/>
          <w:i w:val="false"/>
          <w:color w:val="000000"/>
          <w:sz w:val="28"/>
        </w:rPr>
        <w:t xml:space="preserve">
жергілікті атқарушы орган жалдаған  </w:t>
      </w:r>
      <w:r>
        <w:br/>
      </w:r>
      <w:r>
        <w:rPr>
          <w:rFonts w:ascii="Times New Roman"/>
          <w:b w:val="false"/>
          <w:i w:val="false"/>
          <w:color w:val="000000"/>
          <w:sz w:val="28"/>
        </w:rPr>
        <w:t xml:space="preserve">
тұрғын үйге мұқтаж азаматтарды    </w:t>
      </w:r>
      <w:r>
        <w:br/>
      </w:r>
      <w:r>
        <w:rPr>
          <w:rFonts w:ascii="Times New Roman"/>
          <w:b w:val="false"/>
          <w:i w:val="false"/>
          <w:color w:val="000000"/>
          <w:sz w:val="28"/>
        </w:rPr>
        <w:t xml:space="preserve">
есепке қою және олардың кезегі"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2-қосымша              </w:t>
      </w:r>
    </w:p>
    <w:bookmarkEnd w:id="13"/>
    <w:bookmarkStart w:name="z27" w:id="14"/>
    <w:p>
      <w:pPr>
        <w:spacing w:after="0"/>
        <w:ind w:left="0"/>
        <w:jc w:val="left"/>
      </w:pPr>
      <w:r>
        <w:rPr>
          <w:rFonts w:ascii="Times New Roman"/>
          <w:b/>
          <w:i w:val="false"/>
          <w:color w:val="000000"/>
        </w:rPr>
        <w:t xml:space="preserve"> 
Іс-әрекеттердің логикалық реттілігі мен</w:t>
      </w:r>
      <w:r>
        <w:br/>
      </w:r>
      <w:r>
        <w:rPr>
          <w:rFonts w:ascii="Times New Roman"/>
          <w:b/>
          <w:i w:val="false"/>
          <w:color w:val="000000"/>
        </w:rPr>
        <w:t>
құрылымдық-функционалдық бірліктердің өзара</w:t>
      </w:r>
      <w:r>
        <w:br/>
      </w:r>
      <w:r>
        <w:rPr>
          <w:rFonts w:ascii="Times New Roman"/>
          <w:b/>
          <w:i w:val="false"/>
          <w:color w:val="000000"/>
        </w:rPr>
        <w:t>
байланысуын көрсететін кесте</w:t>
      </w:r>
    </w:p>
    <w:bookmarkEnd w:id="14"/>
    <w:p>
      <w:pPr>
        <w:spacing w:after="0"/>
        <w:ind w:left="0"/>
        <w:jc w:val="both"/>
      </w:pPr>
      <w:r>
        <w:drawing>
          <wp:inline distT="0" distB="0" distL="0" distR="0">
            <wp:extent cx="80137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13700" cy="7137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