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ffa0cc" w14:textId="7ffa0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Лебяжі ауданында 2012 жылға арналған қоғамдық жұмыстарды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Лебяжі аудандық әкімдігінің 2012 жылғы 07 ақпандағы N 41/5 қаулысы. Павлодар облысының Әділет департаментінде 2012 жылғы 24 ақпанда N 12-9-158 тіркелді. Күші жойылды - қолдану мерзімінің өтуіне байланысты (Павлодар облысы Лебяжі ауданы әкімінің аппараты басшысысының 2014 жылғы 06 наурыздағы N 31/1-36/89 хатымен)</w:t>
      </w:r>
    </w:p>
    <w:p>
      <w:pPr>
        <w:spacing w:after="0"/>
        <w:ind w:left="0"/>
        <w:jc w:val="both"/>
      </w:pPr>
      <w:r>
        <w:rPr>
          <w:rFonts w:ascii="Times New Roman"/>
          <w:b w:val="false"/>
          <w:i w:val="false"/>
          <w:color w:val="ff0000"/>
          <w:sz w:val="28"/>
        </w:rPr>
        <w:t>      Ескерту. Күші жойылды - қолдану мерзімінің өтуіне байланысты (Павлодар облысы Лебяжі ауданы әкімінің аппараты басшысының 06.03.2014 N 31/1-36/89 хатымен).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"Халықты жұмыспен қамту туралы" Заңының 7-бабы </w:t>
      </w:r>
      <w:r>
        <w:rPr>
          <w:rFonts w:ascii="Times New Roman"/>
          <w:b w:val="false"/>
          <w:i w:val="false"/>
          <w:color w:val="000000"/>
          <w:sz w:val="28"/>
        </w:rPr>
        <w:t>5-тармақшасына</w:t>
      </w:r>
      <w:r>
        <w:rPr>
          <w:rFonts w:ascii="Times New Roman"/>
          <w:b w:val="false"/>
          <w:i w:val="false"/>
          <w:color w:val="000000"/>
          <w:sz w:val="28"/>
        </w:rPr>
        <w:t>, </w:t>
      </w:r>
      <w:r>
        <w:rPr>
          <w:rFonts w:ascii="Times New Roman"/>
          <w:b w:val="false"/>
          <w:i w:val="false"/>
          <w:color w:val="000000"/>
          <w:sz w:val="28"/>
        </w:rPr>
        <w:t>20-бабына</w:t>
      </w:r>
      <w:r>
        <w:rPr>
          <w:rFonts w:ascii="Times New Roman"/>
          <w:b w:val="false"/>
          <w:i w:val="false"/>
          <w:color w:val="000000"/>
          <w:sz w:val="28"/>
        </w:rPr>
        <w:t xml:space="preserve">, жұмыссыздар үшін қоғамдық жұмыстарды ұйымдастыру мақсатында Лебяжі ауданы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2012 жылға қоғамдық жұмыстарға сұраныс пен ұсыныс айқындалсын, ұйымдардың </w:t>
      </w:r>
      <w:r>
        <w:rPr>
          <w:rFonts w:ascii="Times New Roman"/>
          <w:b w:val="false"/>
          <w:i w:val="false"/>
          <w:color w:val="000000"/>
          <w:sz w:val="28"/>
        </w:rPr>
        <w:t>тізбелері</w:t>
      </w:r>
      <w:r>
        <w:rPr>
          <w:rFonts w:ascii="Times New Roman"/>
          <w:b w:val="false"/>
          <w:i w:val="false"/>
          <w:color w:val="000000"/>
          <w:sz w:val="28"/>
        </w:rPr>
        <w:t>, қоғамдық жұмыстардың түрлері, көлемі мен нақты жағдайлары, қатысушылардың еңбегіне төленетін ақының  мөлшері және оларды қаржыландыру көздері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аудан әкімінің орынбасары Н.Ө. Сағандықовқа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Аудан әкімі                                А. Құрманова</w:t>
      </w:r>
    </w:p>
    <w:bookmarkStart w:name="z5" w:id="1"/>
    <w:p>
      <w:pPr>
        <w:spacing w:after="0"/>
        <w:ind w:left="0"/>
        <w:jc w:val="both"/>
      </w:pPr>
      <w:r>
        <w:rPr>
          <w:rFonts w:ascii="Times New Roman"/>
          <w:b w:val="false"/>
          <w:i w:val="false"/>
          <w:color w:val="000000"/>
          <w:sz w:val="28"/>
        </w:rPr>
        <w:t xml:space="preserve">
Павлодар облысы    </w:t>
      </w:r>
      <w:r>
        <w:br/>
      </w:r>
      <w:r>
        <w:rPr>
          <w:rFonts w:ascii="Times New Roman"/>
          <w:b w:val="false"/>
          <w:i w:val="false"/>
          <w:color w:val="000000"/>
          <w:sz w:val="28"/>
        </w:rPr>
        <w:t>
Лебяжі ауданы әкімдігінің</w:t>
      </w:r>
      <w:r>
        <w:br/>
      </w:r>
      <w:r>
        <w:rPr>
          <w:rFonts w:ascii="Times New Roman"/>
          <w:b w:val="false"/>
          <w:i w:val="false"/>
          <w:color w:val="000000"/>
          <w:sz w:val="28"/>
        </w:rPr>
        <w:t xml:space="preserve">
2012 жылғы 7 ақпандағы  </w:t>
      </w:r>
      <w:r>
        <w:br/>
      </w:r>
      <w:r>
        <w:rPr>
          <w:rFonts w:ascii="Times New Roman"/>
          <w:b w:val="false"/>
          <w:i w:val="false"/>
          <w:color w:val="000000"/>
          <w:sz w:val="28"/>
        </w:rPr>
        <w:t xml:space="preserve">
N 41/5 қаулысымен    </w:t>
      </w:r>
      <w:r>
        <w:br/>
      </w:r>
      <w:r>
        <w:rPr>
          <w:rFonts w:ascii="Times New Roman"/>
          <w:b w:val="false"/>
          <w:i w:val="false"/>
          <w:color w:val="000000"/>
          <w:sz w:val="28"/>
        </w:rPr>
        <w:t xml:space="preserve">
бекітілді       </w:t>
      </w:r>
    </w:p>
    <w:bookmarkEnd w:id="1"/>
    <w:bookmarkStart w:name="z6" w:id="2"/>
    <w:p>
      <w:pPr>
        <w:spacing w:after="0"/>
        <w:ind w:left="0"/>
        <w:jc w:val="left"/>
      </w:pPr>
      <w:r>
        <w:rPr>
          <w:rFonts w:ascii="Times New Roman"/>
          <w:b/>
          <w:i w:val="false"/>
          <w:color w:val="000000"/>
        </w:rPr>
        <w:t xml:space="preserve"> 
2012 жылы қоғамдық жұмыстарды</w:t>
      </w:r>
      <w:r>
        <w:br/>
      </w:r>
      <w:r>
        <w:rPr>
          <w:rFonts w:ascii="Times New Roman"/>
          <w:b/>
          <w:i w:val="false"/>
          <w:color w:val="000000"/>
        </w:rPr>
        <w:t>
ұйымдастыратын ұйымдардың ТІЗБЕСІ</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2"/>
        <w:gridCol w:w="2107"/>
        <w:gridCol w:w="1402"/>
        <w:gridCol w:w="5081"/>
        <w:gridCol w:w="1257"/>
        <w:gridCol w:w="1071"/>
        <w:gridCol w:w="2150"/>
      </w:tblGrid>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N р/с
</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Ұйымдардың атаулары
</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Қоғамдық жұмыстардың түрлерi
</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Қоғамдық жұмыстардың көлемдерi және нақты шаралары
</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Сұраныс
</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Ұсыныстар
</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Қатысушылардың еңбегiне төленетiн ақының мөлшерi және оларды қаржыландыру көздерi
</w:t>
            </w:r>
          </w:p>
        </w:tc>
      </w:tr>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"Баймолдин ауылдық округі  әкімінің аппараты" мемлекеттік мекемесі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Елдi мекендердi көркейту</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түп ағаш отырғызу, 150 түп бұтақ отырғызу, 5000 шаршы.м. аумақты тазалау, ағаштарды әктеу, ағаштарды кесу- 2000 түп, 350 шаршы м. гүлзарлар мен клумбаларды өсiру, 500 шаршы м. ескерткiштер мен обелисктердi, саябақ аумағын ретке келтiру, 60 шаршы м. қоршауды жөндеу, 510 шаршы метр қарды тазалау, 350 шаршы метр 7 дана көлемiнде ауылдық округ зиратын тазарту.</w:t>
            </w:r>
            <w:r>
              <w:br/>
            </w:r>
            <w:r>
              <w:rPr>
                <w:rFonts w:ascii="Times New Roman"/>
                <w:b w:val="false"/>
                <w:i w:val="false"/>
                <w:color w:val="000000"/>
                <w:sz w:val="20"/>
              </w:rPr>
              <w:t>
100 шаршы метр мал жерлейтiн жерлердi ретке келтiру, 3 елдi мекеннiң 8 сағаттан 3000 шаршы метр шығыс жолдарын қоқыстан тазалау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 мөлшері, аудандық бюджет</w:t>
            </w:r>
          </w:p>
        </w:tc>
      </w:tr>
      <w:tr>
        <w:trPr>
          <w:trHeight w:val="129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Саябақ пен егiлген ағаштарды малдардан қорғау</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күндерiн есепке алғанда 1 айдың iшiнде 352 сағат 8 сағаттан 2 адам</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 ауылдық округі әкімінің  аппараты" мемлекеттік мекемесі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Елдi мекендердi көркейту, көгалдандыру</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 түп ағаш отырғызу, 6000 шаршы метр аумақты тазалау, 700 түп ағашты кесу, 510 куб. метр қарды тазалау, 1200 түп ағашты әктеу, 150 тiрек бағанларын әктеу, 70 шаршы метр қоршауды жөндеу күнiне 8 сағаттан</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 мөлшері, 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Учаскелiк комиссияларға көмек көрсету</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 ауланы аулалы және басқадай тексерiстен өткiзу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Саябақ пен егiлген ағаштарды малдардан қорғау</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күндерiн есепке алғанда 3 ай iшiнде 8 сағаттан 1584 сағат</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"Қазы ауылдық округі әкімінің аппараты" мемлекеттік мекемесі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Елдi мекендердi көркейту, көгалдандыру</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 түп ағаш отырғызу, 2500 шаршы метр аумақты қоқыстан тазалау, 300 куб.метр қарды тазалау, 550 түп ағаш әктеу мен кесу, 50 тiрек бағандарын әктеу, 100 шаршы метр қоршауды жөндеу, күнiне 8 сағаттан</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 мөлшері, 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Учаскелiк комиссияларға көмек көрсету</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 ауланы аулалы және басқадай тексерiстен өткiзу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"Қызылағаш ауылдық округі әкімінің аппараты" мемлекеттік мекемесі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Елдi мекендердi көркейту, көгалдандыру</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 түп ағаш отырғызу, 5000 шаршы метр аумақты тазалау, 1000 түп ағаштарды кесу, 1000 түп ағаштарды әктеу, 300 куб метр қарды тазалау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 мөлшері, 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Учаскелiк комиссияларға көмек көрсету</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күндерiн есепке алғанда 8 сағаттан 200 құжат</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"Қызыләскер ауылдық округі әкімінің аппараты" мемлекеттік мекемесі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Елдi мекендердi көркейту, көгалдандыру</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 түп ағаш отырғызу, 420,0 шаршы метр аумақты тазалау, 610 куб. метр қарды тазалау, 1700 түп ағашты әктеу, кесу, 170 тiрек бағаналарын әктеу, 80 шаршы метр қоршауды куүніне 8 сағаттан жөндеу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 мөлшері, 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Учаскелiк комиссияларға көмек көрсету</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 ауланы аулалы және басқадай тексерiстен өткiзу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Саябақ пен егiлген ағаштарды малдардан қорғау</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күндерiн есепке алғанда 3 ай iшiнде 8 сағаттан 1056 сағат</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r>
      <w:tr>
        <w:trPr>
          <w:trHeight w:val="2175"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"Лебяжi ауылдық округі әкімінің аппараты" мемлекеттік мекемесі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Елдi мекендердi көркейту, көгалдандыру</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 шаршы метр ауылды көгалдандыру мен санитарлық тазалау, 1000 куб. метр қарды тазалау, 1000 түп ағаш отырғызу және суару, 1000 түп ағаш әктеу, 200 тiрек бағаналарын күніне 8 сағаттан әктеу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 мөлшері, аудандық бюджет</w:t>
            </w:r>
          </w:p>
        </w:tc>
      </w:tr>
      <w:tr>
        <w:trPr>
          <w:trHeight w:val="21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Учаскелiк комиссияларға көмек көрсету</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789 ауланы аулалы және басқадай тексерiстен өткiзу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"Майқарағай ауылдық округі әкімінің  аппараты" мемлекеттік мекемесі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Елдi мекендердi көркейту, көгалдандыру</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түп ағаш отырғызу, 5000 шаршы метр аумақты тазалау, 800 куб. метр қарды тазалау, 1500 түп ағашты әктеу, кесу, 110 тiрек бағаналарын әктеу, 60 шаршы метр қоршауды жөндеу, күнiне 8 сағаттан</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 төменгі жалақы мөлшері, 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Учаскелiк комиссияларға көмек көрсету</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ауланы аулалы және басқадай тексерiстен өткiзу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1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"Малыбай ауылдық округі әкімінің  аппараты" мемлекеттік мекемесі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Елдi мекендердi көркейту, көгалдандыру</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 шаршы метр аумақты қардан тазалау, жастар бағын көгалдандыру: 60 м</w:t>
            </w:r>
            <w:r>
              <w:rPr>
                <w:rFonts w:ascii="Times New Roman"/>
                <w:b w:val="false"/>
                <w:i w:val="false"/>
                <w:color w:val="000000"/>
                <w:vertAlign w:val="superscript"/>
              </w:rPr>
              <w:t xml:space="preserve">2 </w:t>
            </w:r>
            <w:r>
              <w:rPr>
                <w:rFonts w:ascii="Times New Roman"/>
                <w:b w:val="false"/>
                <w:i w:val="false"/>
                <w:color w:val="000000"/>
                <w:sz w:val="20"/>
              </w:rPr>
              <w:t>сырлау, 150 м</w:t>
            </w:r>
            <w:r>
              <w:rPr>
                <w:rFonts w:ascii="Times New Roman"/>
                <w:b w:val="false"/>
                <w:i w:val="false"/>
                <w:color w:val="000000"/>
                <w:vertAlign w:val="superscript"/>
              </w:rPr>
              <w:t xml:space="preserve">2 </w:t>
            </w:r>
            <w:r>
              <w:rPr>
                <w:rFonts w:ascii="Times New Roman"/>
                <w:b w:val="false"/>
                <w:i w:val="false"/>
                <w:color w:val="000000"/>
                <w:sz w:val="20"/>
              </w:rPr>
              <w:t>әктеу; 200 түп ағаш әктеу, 36 м</w:t>
            </w:r>
            <w:r>
              <w:rPr>
                <w:rFonts w:ascii="Times New Roman"/>
                <w:b w:val="false"/>
                <w:i w:val="false"/>
                <w:color w:val="000000"/>
                <w:vertAlign w:val="superscript"/>
              </w:rPr>
              <w:t xml:space="preserve">2  </w:t>
            </w:r>
            <w:r>
              <w:rPr>
                <w:rFonts w:ascii="Times New Roman"/>
                <w:b w:val="false"/>
                <w:i w:val="false"/>
                <w:color w:val="000000"/>
                <w:sz w:val="20"/>
              </w:rPr>
              <w:t>автобустық аялдаманы әктеу, 1000 м</w:t>
            </w:r>
            <w:r>
              <w:rPr>
                <w:rFonts w:ascii="Times New Roman"/>
                <w:b w:val="false"/>
                <w:i w:val="false"/>
                <w:color w:val="000000"/>
                <w:vertAlign w:val="superscript"/>
              </w:rPr>
              <w:t>2</w:t>
            </w:r>
            <w:r>
              <w:rPr>
                <w:rFonts w:ascii="Times New Roman"/>
                <w:b w:val="false"/>
                <w:i w:val="false"/>
                <w:color w:val="000000"/>
                <w:sz w:val="20"/>
              </w:rPr>
              <w:t xml:space="preserve"> жол бордюрлерi мен қоршауларды әктеу, 600 м</w:t>
            </w:r>
            <w:r>
              <w:rPr>
                <w:rFonts w:ascii="Times New Roman"/>
                <w:b w:val="false"/>
                <w:i w:val="false"/>
                <w:color w:val="000000"/>
                <w:vertAlign w:val="superscript"/>
              </w:rPr>
              <w:t>2</w:t>
            </w:r>
            <w:r>
              <w:rPr>
                <w:rFonts w:ascii="Times New Roman"/>
                <w:b w:val="false"/>
                <w:i w:val="false"/>
                <w:color w:val="000000"/>
                <w:sz w:val="20"/>
              </w:rPr>
              <w:t xml:space="preserve"> гүлзарларды отырғызу, 1000 м</w:t>
            </w:r>
            <w:r>
              <w:rPr>
                <w:rFonts w:ascii="Times New Roman"/>
                <w:b w:val="false"/>
                <w:i w:val="false"/>
                <w:color w:val="000000"/>
                <w:vertAlign w:val="superscript"/>
              </w:rPr>
              <w:t>2</w:t>
            </w:r>
            <w:r>
              <w:rPr>
                <w:rFonts w:ascii="Times New Roman"/>
                <w:b w:val="false"/>
                <w:i w:val="false"/>
                <w:color w:val="000000"/>
                <w:sz w:val="20"/>
              </w:rPr>
              <w:t xml:space="preserve"> гүлзарлар мен ағаш бұтақтарын күту, 3000 м</w:t>
            </w:r>
            <w:r>
              <w:rPr>
                <w:rFonts w:ascii="Times New Roman"/>
                <w:b w:val="false"/>
                <w:i w:val="false"/>
                <w:color w:val="000000"/>
                <w:vertAlign w:val="superscript"/>
              </w:rPr>
              <w:t>2</w:t>
            </w:r>
            <w:r>
              <w:rPr>
                <w:rFonts w:ascii="Times New Roman"/>
                <w:b w:val="false"/>
                <w:i w:val="false"/>
                <w:color w:val="000000"/>
                <w:sz w:val="20"/>
              </w:rPr>
              <w:t xml:space="preserve"> балалар алаңы, орталық алаңды тазалу және көгалдандыру, алаң, ескерткiштер, фонтан мен спорттық жабдықтардың қоршауылдарын сырлау, 100 түп ағашты көктемгi дайындаудан өткiзу, 4 дана кепкен ағаштардан нысан кесу, 720 м</w:t>
            </w:r>
            <w:r>
              <w:rPr>
                <w:rFonts w:ascii="Times New Roman"/>
                <w:b w:val="false"/>
                <w:i w:val="false"/>
                <w:color w:val="000000"/>
                <w:vertAlign w:val="superscript"/>
              </w:rPr>
              <w:t>2</w:t>
            </w:r>
            <w:r>
              <w:rPr>
                <w:rFonts w:ascii="Times New Roman"/>
                <w:b w:val="false"/>
                <w:i w:val="false"/>
                <w:color w:val="000000"/>
                <w:sz w:val="20"/>
              </w:rPr>
              <w:t xml:space="preserve"> шағын хоккей кортын құрастыруға орын күніне 8 сағаттан дайындау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 мөлшері, аудандық бюджет</w:t>
            </w:r>
          </w:p>
        </w:tc>
      </w:tr>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"Шақа ауылдық округі әкімінің аппараты" мемлекеттік мекемесі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Елдi мекендердi көркейту, көгалдандыру</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түп ағаштарды отырғызу, 4000 шаршы метр аумақты тазалау, 310 куб.метр қарды тазалау, 1000 түп ағаштарды әктеу, 800 түп ағаштарды кесу, 100 тiрек бағаналарды әктеу, 66 шаршы метр қоршауды жөндеу күнiне 8 сағаттан</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 мөлшері, 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Учаскелiк комиссияларға көмек көрсету</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 ауланы аулалы және басқадай тексерiстен өткiзу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"Шарбақты ауылдық округі әкімінің аппараты" мемлекеттік мекемесі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Елдi мекендердi көркейту, көгалдандыру</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 түп ағаштарды отырғызу, 10000 шаршы метр аумақты тазалау, 750 куб.метр қарды тазалау, 1600 түп ағаштарды әктеу, 1600 түп ағаштарды кесу, 150 тiрек бағаналарды әктеу, 60 шаршы метр қоршауды жөндеу күнiне 8 сағаттан</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 мөлшері, 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Учаскелiк комиссияларға көмек көрсету</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 ауланы аулалы және басқадай тексерiстен өткiзу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0" w:type="auto"/>
            <w:vMerge/>
            <w:tcBorders>
              <w:top w:val="nil"/>
              <w:left w:val="single" w:color="cfcfcf" w:sz="5"/>
              <w:bottom w:val="single" w:color="cfcfcf" w:sz="5"/>
              <w:right w:val="single" w:color="cfcfcf" w:sz="5"/>
            </w:tcBorders>
          </w:tcPr>
          <w:p/>
        </w:tc>
      </w:tr>
      <w:tr>
        <w:trPr>
          <w:trHeight w:val="30" w:hRule="atLeast"/>
        </w:trPr>
        <w:tc>
          <w:tcPr>
            <w:tcW w:w="5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1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"Ямышев ауылдық округі әкімінің аппараты" мемлекеттік мекемесі</w:t>
            </w: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Елдi мекендердi көркейту, көгалдандыру</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 түп ағаш отырғызу, 1000 түп ағаш кесу, 1500 шаршы метр қарды тазалау, 9000 шаршы метр аумақты қоқыстан тазалау, 25 км трассаны тазалау, 200 тiрек бағаналарды әктеу</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1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 төменгі жалақы мөлшері, аудандық бюджет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Учаскелiк комиссияларға көмек көрсету</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күндерiн есепке алғанда 3 ай iшiнде 8 сағаттан 140 құжаттама</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4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Саябақ пен егiлген ағаштарды малдардан қорғау</w:t>
            </w:r>
          </w:p>
        </w:tc>
        <w:tc>
          <w:tcPr>
            <w:tcW w:w="5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Демалыс күндерiн есепке алғанда 3 ай iшiнде 8 сағаттан</w:t>
            </w:r>
          </w:p>
        </w:tc>
        <w:tc>
          <w:tcPr>
            <w:tcW w:w="12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0" w:type="auto"/>
            <w:vMerge/>
            <w:tcBorders>
              <w:top w:val="nil"/>
              <w:left w:val="single" w:color="cfcfcf" w:sz="5"/>
              <w:bottom w:val="single" w:color="cfcfcf" w:sz="5"/>
              <w:right w:val="single" w:color="cfcfcf" w:sz="5"/>
            </w:tcBorders>
          </w:tcPr>
          <w:p/>
        </w:tc>
      </w:tr>
    </w:tbl>
    <w:p>
      <w:pPr>
        <w:spacing w:after="0"/>
        <w:ind w:left="0"/>
        <w:jc w:val="both"/>
      </w:pPr>
      <w:r>
        <w:rPr>
          <w:rFonts w:ascii="Times New Roman"/>
          <w:b w:val="false"/>
          <w:i/>
          <w:color w:val="000000"/>
          <w:sz w:val="28"/>
        </w:rPr>
        <w:t>      Ескерту: Барлық жұмыс түрлері уақытша сипатты, арнайы мамандығы жоқ тұлғаларға уақытша жұмысқа орналасуға мүмкіндік береді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