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2976" w14:textId="8a02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01 ақпандағы N 48/2 қаулысы. Павлодар облысының Әділет департаментінде 2012 жылғы 05 наурызда N 12-11-161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bookmarkStart w:name="z1" w:id="0"/>
    <w:p>
      <w:pPr>
        <w:spacing w:after="0"/>
        <w:ind w:left="0"/>
        <w:jc w:val="both"/>
      </w:pPr>
      <w:r>
        <w:rPr>
          <w:rFonts w:ascii="Times New Roman"/>
          <w:b w:val="false"/>
          <w:i w:val="false"/>
          <w:color w:val="000000"/>
          <w:sz w:val="28"/>
        </w:rPr>
        <w:t>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Губаревке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9"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48/2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"Семей ядролық сынақ полигонында ядролық</w:t>
      </w:r>
      <w:r>
        <w:br/>
      </w:r>
      <w:r>
        <w:rPr>
          <w:rFonts w:ascii="Times New Roman"/>
          <w:b/>
          <w:i w:val="false"/>
          <w:color w:val="000000"/>
        </w:rPr>
        <w:t>
сынақтардың салдарынан зардап шеккен</w:t>
      </w:r>
      <w:r>
        <w:br/>
      </w:r>
      <w:r>
        <w:rPr>
          <w:rFonts w:ascii="Times New Roman"/>
          <w:b/>
          <w:i w:val="false"/>
          <w:color w:val="000000"/>
        </w:rPr>
        <w:t>
азаматтарды тіркеу және есепке алу"</w:t>
      </w:r>
      <w:r>
        <w:br/>
      </w:r>
      <w:r>
        <w:rPr>
          <w:rFonts w:ascii="Times New Roman"/>
          <w:b/>
          <w:i w:val="false"/>
          <w:color w:val="000000"/>
        </w:rPr>
        <w:t>
мемлекеттік қызметінің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арнайы комиссияның жұмыс органы) ұсынылады.</w:t>
      </w:r>
      <w:r>
        <w:br/>
      </w:r>
      <w:r>
        <w:rPr>
          <w:rFonts w:ascii="Times New Roman"/>
          <w:b w:val="false"/>
          <w:i w:val="false"/>
          <w:color w:val="000000"/>
          <w:sz w:val="28"/>
        </w:rPr>
        <w:t>
      Сондай-ақ, мемлекеттік қызмет баламалы негізде халыққа қызмет көрсету орталықтары арқылы (бұдан әрі – орталық)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қабылдау жөнінде хабарлама, не мемлекеттік қызмет көрсетуден бас тарту туралы қағаз жеткізгіштегі дәлелді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17" w:id="6"/>
    <w:p>
      <w:pPr>
        <w:spacing w:after="0"/>
        <w:ind w:left="0"/>
        <w:jc w:val="both"/>
      </w:pPr>
      <w:r>
        <w:rPr>
          <w:rFonts w:ascii="Times New Roman"/>
          <w:b w:val="false"/>
          <w:i w:val="false"/>
          <w:color w:val="000000"/>
          <w:sz w:val="28"/>
        </w:rPr>
        <w:t>
      5. Мемлекетті қызмет:</w:t>
      </w:r>
      <w:r>
        <w:br/>
      </w:r>
      <w:r>
        <w:rPr>
          <w:rFonts w:ascii="Times New Roman"/>
          <w:b w:val="false"/>
          <w:i w:val="false"/>
          <w:color w:val="000000"/>
          <w:sz w:val="28"/>
        </w:rPr>
        <w:t>
      -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сағат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 Павлодар қаласы, Павлов көшесі, 48 үй мекенжайы бойынша орталық ғимаратында мереке және демалыс күндерін қоспағанда, үзіліссіз, күн сайын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мынадай жеке тұлғаларға (бұдан әрі – тұтынушылар):</w:t>
      </w:r>
      <w:r>
        <w:br/>
      </w:r>
      <w:r>
        <w:rPr>
          <w:rFonts w:ascii="Times New Roman"/>
          <w:b w:val="false"/>
          <w:i w:val="false"/>
          <w:color w:val="000000"/>
          <w:sz w:val="28"/>
        </w:rPr>
        <w:t>
      әуеде және жер үстiнде ядролық жарылыстар жасаған кезеңде (1949 - 1965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үшінші абзацтарында аталған, мүгедек деп танылған аурулары бар адамдардың балаларына, олардың денсаулық жағдайы мен Заңда аталған аймақтарда ата-аналарының бiрiнiң болу факторы арасындағы себепті байланыстар анықталған ретте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аспайды:</w:t>
      </w:r>
      <w:r>
        <w:br/>
      </w:r>
      <w:r>
        <w:rPr>
          <w:rFonts w:ascii="Times New Roman"/>
          <w:b w:val="false"/>
          <w:i w:val="false"/>
          <w:color w:val="000000"/>
          <w:sz w:val="28"/>
        </w:rPr>
        <w:t>
      орталыққа – жиырма күнтізбелік күннен аспайды (мемлекеттік қызмет құжатын қабылдау және (нәтижесін) беру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арнайы комиссияның жұмыс органында 15 минуттан аспайды,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қызметті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арнайы комиссия жұмыс органының маманына, не орталық инспекторына тапсырылады.</w:t>
      </w:r>
    </w:p>
    <w:bookmarkEnd w:id="6"/>
    <w:bookmarkStart w:name="z23" w:id="7"/>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өкiлеттiк беруге құқылы.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арнайы комиссияның жұмыс органында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орталықтық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Семей ядролық сынақ полигонындағы ядролық сынақтардың салдарынан зардап шеккен Қазақстан Республикасының азаматтарын тіркеу не тіркеуден бас тарту туралы шешім қабылдау жөнінде хабарлама беру:</w:t>
      </w:r>
      <w:r>
        <w:br/>
      </w:r>
      <w:r>
        <w:rPr>
          <w:rFonts w:ascii="Times New Roman"/>
          <w:b w:val="false"/>
          <w:i w:val="false"/>
          <w:color w:val="000000"/>
          <w:sz w:val="28"/>
        </w:rPr>
        <w:t>
      арнайы комиссияның жұмыс органына жүгінген кезде тұтынушының арнайы комиссияның жұмыс органына өзі келуі арқылы;</w:t>
      </w:r>
      <w:r>
        <w:br/>
      </w:r>
      <w:r>
        <w:rPr>
          <w:rFonts w:ascii="Times New Roman"/>
          <w:b w:val="false"/>
          <w:i w:val="false"/>
          <w:color w:val="000000"/>
          <w:sz w:val="28"/>
        </w:rPr>
        <w:t>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(ҚФБ) қатысады:</w:t>
      </w:r>
      <w:r>
        <w:br/>
      </w:r>
      <w:r>
        <w:rPr>
          <w:rFonts w:ascii="Times New Roman"/>
          <w:b w:val="false"/>
          <w:i w:val="false"/>
          <w:color w:val="000000"/>
          <w:sz w:val="28"/>
        </w:rPr>
        <w:t>
      1) арнайы комиссия жұмыс органының бастығы;</w:t>
      </w:r>
      <w:r>
        <w:br/>
      </w:r>
      <w:r>
        <w:rPr>
          <w:rFonts w:ascii="Times New Roman"/>
          <w:b w:val="false"/>
          <w:i w:val="false"/>
          <w:color w:val="000000"/>
          <w:sz w:val="28"/>
        </w:rPr>
        <w:t>
      2) арнайы комиссия жұмыс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30"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1" w:id="10"/>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10"/>
    <w:bookmarkStart w:name="z32" w:id="1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1"/>
    <w:bookmarkStart w:name="z33" w:id="12"/>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12"/>
    <w:p>
      <w:pPr>
        <w:spacing w:after="0"/>
        <w:ind w:left="0"/>
        <w:jc w:val="both"/>
      </w:pPr>
      <w:r>
        <w:rPr>
          <w:rFonts w:ascii="Times New Roman"/>
          <w:b/>
          <w:i w:val="false"/>
          <w:color w:val="000000"/>
          <w:sz w:val="28"/>
        </w:rPr>
        <w:t>      Арнайы комиссияның жұмыс органына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758"/>
        <w:gridCol w:w="2235"/>
        <w:gridCol w:w="2497"/>
        <w:gridCol w:w="2236"/>
        <w:gridCol w:w="2476"/>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Іс-әрекеттік N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 ядролық сынақтардың салдарынан зардап шеккен азаматтарды тіркеу және есепке алу туралы хабарламаға не мемлекеттік қызмет көрсетуден бас тарту туралы дәлелді жауапқа қол қою</w:t>
            </w:r>
          </w:p>
        </w:tc>
      </w:tr>
      <w:tr>
        <w:trPr>
          <w:trHeight w:val="20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17 күн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34" w:id="1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14"/>
    <w:p>
      <w:pPr>
        <w:spacing w:after="0"/>
        <w:ind w:left="0"/>
        <w:jc w:val="both"/>
      </w:pPr>
      <w:r>
        <w:rPr>
          <w:rFonts w:ascii="Times New Roman"/>
          <w:b/>
          <w:i w:val="false"/>
          <w:color w:val="000000"/>
          <w:sz w:val="28"/>
        </w:rPr>
        <w:t>      Арнайы комиссияның жұмыс органына жүгінген кезде</w:t>
      </w:r>
    </w:p>
    <w:p>
      <w:pPr>
        <w:spacing w:after="0"/>
        <w:ind w:left="0"/>
        <w:jc w:val="both"/>
      </w:pPr>
      <w:r>
        <w:drawing>
          <wp:inline distT="0" distB="0" distL="0" distR="0">
            <wp:extent cx="5842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42000" cy="6527800"/>
                    </a:xfrm>
                    <a:prstGeom prst="rect">
                      <a:avLst/>
                    </a:prstGeom>
                  </pic:spPr>
                </pic:pic>
              </a:graphicData>
            </a:graphic>
          </wp:inline>
        </w:drawing>
      </w:r>
    </w:p>
    <w:bookmarkStart w:name="z36" w:id="15"/>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48/2 қаулысымен     </w:t>
      </w:r>
      <w:r>
        <w:br/>
      </w:r>
      <w:r>
        <w:rPr>
          <w:rFonts w:ascii="Times New Roman"/>
          <w:b w:val="false"/>
          <w:i w:val="false"/>
          <w:color w:val="000000"/>
          <w:sz w:val="28"/>
        </w:rPr>
        <w:t xml:space="preserve">
бекітілген       </w:t>
      </w:r>
    </w:p>
    <w:bookmarkEnd w:id="15"/>
    <w:bookmarkStart w:name="z37" w:id="16"/>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қызметтің Регламенті</w:t>
      </w:r>
    </w:p>
    <w:bookmarkEnd w:id="16"/>
    <w:bookmarkStart w:name="z38" w:id="17"/>
    <w:p>
      <w:pPr>
        <w:spacing w:after="0"/>
        <w:ind w:left="0"/>
        <w:jc w:val="left"/>
      </w:pPr>
      <w:r>
        <w:rPr>
          <w:rFonts w:ascii="Times New Roman"/>
          <w:b/>
          <w:i w:val="false"/>
          <w:color w:val="000000"/>
        </w:rPr>
        <w:t xml:space="preserve"> 
1. Жалпы ережелер</w:t>
      </w:r>
    </w:p>
    <w:bookmarkEnd w:id="17"/>
    <w:bookmarkStart w:name="z39" w:id="18"/>
    <w:p>
      <w:pPr>
        <w:spacing w:after="0"/>
        <w:ind w:left="0"/>
        <w:jc w:val="both"/>
      </w:pPr>
      <w:r>
        <w:rPr>
          <w:rFonts w:ascii="Times New Roman"/>
          <w:b w:val="false"/>
          <w:i w:val="false"/>
          <w:color w:val="000000"/>
          <w:sz w:val="28"/>
        </w:rPr>
        <w:t>
      1. "Мүгедектерді санаторий -курорттық емдеумен қамтамасыз ету үшін оларға құжаттарды ресімдеу"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өкілетті орган)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санаторий-курорттық емдеумен қамтамасыз ету үшін мүгедектерге құжаттарын ресімдеу туралы хабарлама, не қызмет көрсетуден бас тарту туралы қағаз жеткізгіштегі дәлелді жауап болып табылады.</w:t>
      </w:r>
    </w:p>
    <w:bookmarkEnd w:id="18"/>
    <w:bookmarkStart w:name="z43"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4" w:id="20"/>
    <w:p>
      <w:pPr>
        <w:spacing w:after="0"/>
        <w:ind w:left="0"/>
        <w:jc w:val="both"/>
      </w:pPr>
      <w:r>
        <w:rPr>
          <w:rFonts w:ascii="Times New Roman"/>
          <w:b w:val="false"/>
          <w:i w:val="false"/>
          <w:color w:val="000000"/>
          <w:sz w:val="28"/>
        </w:rPr>
        <w:t>
      5. Мемлекеттік қызмет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сағат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мүгедек және мүгедек бала болып табылатын Қазақстан Республикасының азаматтарына, Қазақстан Республикасының аумағында тұрақты тұратын шетелдіктер мен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түтынушысына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өкілетті органның маманымен жүзеге асырылады.</w:t>
      </w:r>
    </w:p>
    <w:bookmarkEnd w:id="20"/>
    <w:bookmarkStart w:name="z50" w:id="21"/>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21"/>
    <w:bookmarkStart w:name="z51" w:id="22"/>
    <w:p>
      <w:pPr>
        <w:spacing w:after="0"/>
        <w:ind w:left="0"/>
        <w:jc w:val="both"/>
      </w:pPr>
      <w:r>
        <w:rPr>
          <w:rFonts w:ascii="Times New Roman"/>
          <w:b w:val="false"/>
          <w:i w:val="false"/>
          <w:color w:val="000000"/>
          <w:sz w:val="28"/>
        </w:rPr>
        <w:t>
      11. Мемлекеттік қызметті алу үшін өтініш беруші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Тұтынушы қажетті құжаттардың барлығын өкілетті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Санаторий-курорттық емдеумен қамтамасыз ету үшін құжаттарды ресімдеу (ресімдеуден бас тарту) туралы хабарламаны беру және жеткізу тұрғылықты жері бойынша өкілетті органға тұтынушының өзі келгенде, сондай-ақ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2"/>
    <w:bookmarkStart w:name="z57"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8" w:id="24"/>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24"/>
    <w:bookmarkStart w:name="z59" w:id="25"/>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xml:space="preserve">
1-қосымша           </w:t>
      </w:r>
    </w:p>
    <w:bookmarkEnd w:id="25"/>
    <w:bookmarkStart w:name="z60" w:id="26"/>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26"/>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1973"/>
        <w:gridCol w:w="19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61" w:id="27"/>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xml:space="preserve">
2-қосымша           </w:t>
      </w:r>
    </w:p>
    <w:bookmarkEnd w:id="27"/>
    <w:bookmarkStart w:name="z62" w:id="28"/>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28"/>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71247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7086600"/>
                    </a:xfrm>
                    <a:prstGeom prst="rect">
                      <a:avLst/>
                    </a:prstGeom>
                  </pic:spPr>
                </pic:pic>
              </a:graphicData>
            </a:graphic>
          </wp:inline>
        </w:drawing>
      </w:r>
    </w:p>
    <w:bookmarkStart w:name="z63" w:id="29"/>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48/2 қаулысымен     </w:t>
      </w:r>
      <w:r>
        <w:br/>
      </w:r>
      <w:r>
        <w:rPr>
          <w:rFonts w:ascii="Times New Roman"/>
          <w:b w:val="false"/>
          <w:i w:val="false"/>
          <w:color w:val="000000"/>
          <w:sz w:val="28"/>
        </w:rPr>
        <w:t xml:space="preserve">
бекітілген       </w:t>
      </w:r>
    </w:p>
    <w:bookmarkEnd w:id="29"/>
    <w:bookmarkStart w:name="z64" w:id="30"/>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w:t>
      </w:r>
      <w:r>
        <w:br/>
      </w:r>
      <w:r>
        <w:rPr>
          <w:rFonts w:ascii="Times New Roman"/>
          <w:b/>
          <w:i w:val="false"/>
          <w:color w:val="000000"/>
        </w:rPr>
        <w:t>
мүгедек балаларға үйде әлеуметтiк қызмет көрсетуге</w:t>
      </w:r>
      <w:r>
        <w:br/>
      </w:r>
      <w:r>
        <w:rPr>
          <w:rFonts w:ascii="Times New Roman"/>
          <w:b/>
          <w:i w:val="false"/>
          <w:color w:val="000000"/>
        </w:rPr>
        <w:t>
құжаттарды ресiмдеу" мемлекеттік қызметінің регламенті</w:t>
      </w:r>
    </w:p>
    <w:bookmarkEnd w:id="30"/>
    <w:bookmarkStart w:name="z65" w:id="31"/>
    <w:p>
      <w:pPr>
        <w:spacing w:after="0"/>
        <w:ind w:left="0"/>
        <w:jc w:val="left"/>
      </w:pPr>
      <w:r>
        <w:rPr>
          <w:rFonts w:ascii="Times New Roman"/>
          <w:b/>
          <w:i w:val="false"/>
          <w:color w:val="000000"/>
        </w:rPr>
        <w:t xml:space="preserve"> 
1. Жалпы ережелер</w:t>
      </w:r>
    </w:p>
    <w:bookmarkEnd w:id="31"/>
    <w:bookmarkStart w:name="z66" w:id="32"/>
    <w:p>
      <w:pPr>
        <w:spacing w:after="0"/>
        <w:ind w:left="0"/>
        <w:jc w:val="both"/>
      </w:pPr>
      <w:r>
        <w:rPr>
          <w:rFonts w:ascii="Times New Roman"/>
          <w:b w:val="false"/>
          <w:i w:val="false"/>
          <w:color w:val="000000"/>
          <w:sz w:val="28"/>
        </w:rPr>
        <w:t>
      1.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қызметінің осы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өкілетті орган), сондай-ақ баламалы негізде халыққа қызмет көрсету орталықтары арқылы (бұдан әрі – орталық) ұсынылады.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үйде әлеуметтік қызмет көрсетуге құжаттарды ресімдеу туралы хабарлама, не қызметтер көрсетуден бас тарту туралы қағаз жеткізгіштегі дәлелді жауап болып табылады.</w:t>
      </w:r>
    </w:p>
    <w:bookmarkEnd w:id="32"/>
    <w:bookmarkStart w:name="z70" w:id="3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3"/>
    <w:bookmarkStart w:name="z71" w:id="34"/>
    <w:p>
      <w:pPr>
        <w:spacing w:after="0"/>
        <w:ind w:left="0"/>
        <w:jc w:val="both"/>
      </w:pPr>
      <w:r>
        <w:rPr>
          <w:rFonts w:ascii="Times New Roman"/>
          <w:b w:val="false"/>
          <w:i w:val="false"/>
          <w:color w:val="000000"/>
          <w:sz w:val="28"/>
        </w:rPr>
        <w:t>
      5. Мемлекетті қызмет:</w:t>
      </w:r>
      <w:r>
        <w:br/>
      </w:r>
      <w:r>
        <w:rPr>
          <w:rFonts w:ascii="Times New Roman"/>
          <w:b w:val="false"/>
          <w:i w:val="false"/>
          <w:color w:val="000000"/>
          <w:sz w:val="28"/>
        </w:rPr>
        <w:t>
      -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сағат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 Павлодар қаласы, Павлов көшесі, 48 үй мекенжайы бойынша орталық ғимаратында мереке және демалыс күндерін қоспағанда, үзіліссіз, күн сайын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жалғызiлiктi, жалғыз тұратын бірінші, екінші топтағы мүгедектер мен қарттарға;</w:t>
      </w:r>
      <w:r>
        <w:br/>
      </w:r>
      <w:r>
        <w:rPr>
          <w:rFonts w:ascii="Times New Roman"/>
          <w:b w:val="false"/>
          <w:i w:val="false"/>
          <w:color w:val="000000"/>
          <w:sz w:val="28"/>
        </w:rPr>
        <w:t>
      2) отбасында тұратын тірек-қимыл аппараты бұзылған мүгедек балаларға;</w:t>
      </w:r>
      <w:r>
        <w:br/>
      </w:r>
      <w:r>
        <w:rPr>
          <w:rFonts w:ascii="Times New Roman"/>
          <w:b w:val="false"/>
          <w:i w:val="false"/>
          <w:color w:val="000000"/>
          <w:sz w:val="28"/>
        </w:rPr>
        <w:t>
      3) отбасында тұратын психоневрологиялық патологиясы бар мүгедек балаларға;</w:t>
      </w:r>
      <w:r>
        <w:br/>
      </w:r>
      <w:r>
        <w:rPr>
          <w:rFonts w:ascii="Times New Roman"/>
          <w:b w:val="false"/>
          <w:i w:val="false"/>
          <w:color w:val="000000"/>
          <w:sz w:val="28"/>
        </w:rPr>
        <w:t>
      4) отбасында тұратын психоневрологиялық аурулары бар 18 жастан асқан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өкілетті органға – он төрт жұмыс күні ішінде;</w:t>
      </w:r>
      <w:r>
        <w:br/>
      </w:r>
      <w:r>
        <w:rPr>
          <w:rFonts w:ascii="Times New Roman"/>
          <w:b w:val="false"/>
          <w:i w:val="false"/>
          <w:color w:val="000000"/>
          <w:sz w:val="28"/>
        </w:rPr>
        <w:t>
      орталыққа – он төрт жұмыс күні ішінде (мемлекеттік қызмет құжатын қабылдау және (нәтижесін)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өкілетті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өкілетті орган жоғарыда көрсетілген себептер бойынша бас тарту себебін жазбаша жауаппен дәлелдейді және құжаттар пакетін алғаннан кейін он үшінші жұмыс күні құжаттарды қайтарады және кейін өтініш берушіге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өкілетті органның маманымен, не орталықтың инспекторымен жүзеге асырылады.</w:t>
      </w:r>
    </w:p>
    <w:bookmarkEnd w:id="34"/>
    <w:bookmarkStart w:name="z77" w:id="35"/>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35"/>
    <w:bookmarkStart w:name="z78" w:id="36"/>
    <w:p>
      <w:pPr>
        <w:spacing w:after="0"/>
        <w:ind w:left="0"/>
        <w:jc w:val="both"/>
      </w:pPr>
      <w:r>
        <w:rPr>
          <w:rFonts w:ascii="Times New Roman"/>
          <w:b w:val="false"/>
          <w:i w:val="false"/>
          <w:color w:val="000000"/>
          <w:sz w:val="28"/>
        </w:rPr>
        <w:t>
      11. Мемлекеттік қызметті алу үшін өтініш беруші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өкілетті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Үйде әлеуметтік қызмет көрсетуге құжаттарды ресімдеу туралы хабарламаны не бас тарту туралы жазбаша дәлелді жауапты жеткізу:</w:t>
      </w:r>
      <w:r>
        <w:br/>
      </w:r>
      <w:r>
        <w:rPr>
          <w:rFonts w:ascii="Times New Roman"/>
          <w:b w:val="false"/>
          <w:i w:val="false"/>
          <w:color w:val="000000"/>
          <w:sz w:val="28"/>
        </w:rPr>
        <w:t>
      1) өкілетті органға жүгінген кезде – тұтынушы тұрғылықты жері бойынша өкілетті органға өзі келген кезде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берілген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36"/>
    <w:bookmarkStart w:name="z84"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5" w:id="38"/>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38"/>
    <w:bookmarkStart w:name="z86" w:id="39"/>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әлеуметтiк       </w:t>
      </w:r>
      <w:r>
        <w:br/>
      </w:r>
      <w:r>
        <w:rPr>
          <w:rFonts w:ascii="Times New Roman"/>
          <w:b w:val="false"/>
          <w:i w:val="false"/>
          <w:color w:val="000000"/>
          <w:sz w:val="28"/>
        </w:rPr>
        <w:t xml:space="preserve">
қызмет көрсетуге құжаттарды ресiмдеу" </w:t>
      </w:r>
      <w:r>
        <w:br/>
      </w:r>
      <w:r>
        <w:rPr>
          <w:rFonts w:ascii="Times New Roman"/>
          <w:b w:val="false"/>
          <w:i w:val="false"/>
          <w:color w:val="000000"/>
          <w:sz w:val="28"/>
        </w:rPr>
        <w:t xml:space="preserve">
мемлекеттік қызметтің Регламентіне  </w:t>
      </w:r>
      <w:r>
        <w:br/>
      </w:r>
      <w:r>
        <w:rPr>
          <w:rFonts w:ascii="Times New Roman"/>
          <w:b w:val="false"/>
          <w:i w:val="false"/>
          <w:color w:val="000000"/>
          <w:sz w:val="28"/>
        </w:rPr>
        <w:t xml:space="preserve">
1-қосымша            </w:t>
      </w:r>
    </w:p>
    <w:bookmarkEnd w:id="39"/>
    <w:bookmarkStart w:name="z87" w:id="40"/>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40"/>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33"/>
        <w:gridCol w:w="1593"/>
        <w:gridCol w:w="1973"/>
        <w:gridCol w:w="1753"/>
        <w:gridCol w:w="1953"/>
        <w:gridCol w:w="199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88" w:id="41"/>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xml:space="preserve">
балаларға үйде әлеуметтiк       </w:t>
      </w:r>
      <w:r>
        <w:br/>
      </w:r>
      <w:r>
        <w:rPr>
          <w:rFonts w:ascii="Times New Roman"/>
          <w:b w:val="false"/>
          <w:i w:val="false"/>
          <w:color w:val="000000"/>
          <w:sz w:val="28"/>
        </w:rPr>
        <w:t xml:space="preserve">
қызмет көрсетуге құжаттарды ресiмдеу" </w:t>
      </w:r>
      <w:r>
        <w:br/>
      </w:r>
      <w:r>
        <w:rPr>
          <w:rFonts w:ascii="Times New Roman"/>
          <w:b w:val="false"/>
          <w:i w:val="false"/>
          <w:color w:val="000000"/>
          <w:sz w:val="28"/>
        </w:rPr>
        <w:t xml:space="preserve">
мемлекеттік қызметтің Регламентіне  </w:t>
      </w:r>
      <w:r>
        <w:br/>
      </w:r>
      <w:r>
        <w:rPr>
          <w:rFonts w:ascii="Times New Roman"/>
          <w:b w:val="false"/>
          <w:i w:val="false"/>
          <w:color w:val="000000"/>
          <w:sz w:val="28"/>
        </w:rPr>
        <w:t xml:space="preserve">
2-қосымша            </w:t>
      </w:r>
    </w:p>
    <w:bookmarkEnd w:id="41"/>
    <w:bookmarkStart w:name="z89" w:id="42"/>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42"/>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71120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7137400"/>
                    </a:xfrm>
                    <a:prstGeom prst="rect">
                      <a:avLst/>
                    </a:prstGeom>
                  </pic:spPr>
                </pic:pic>
              </a:graphicData>
            </a:graphic>
          </wp:inline>
        </w:drawing>
      </w:r>
    </w:p>
    <w:bookmarkStart w:name="z90" w:id="43"/>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01 ақпандағы  </w:t>
      </w:r>
      <w:r>
        <w:br/>
      </w:r>
      <w:r>
        <w:rPr>
          <w:rFonts w:ascii="Times New Roman"/>
          <w:b w:val="false"/>
          <w:i w:val="false"/>
          <w:color w:val="000000"/>
          <w:sz w:val="28"/>
        </w:rPr>
        <w:t xml:space="preserve">
N 48/2 қаулысымен     </w:t>
      </w:r>
      <w:r>
        <w:br/>
      </w:r>
      <w:r>
        <w:rPr>
          <w:rFonts w:ascii="Times New Roman"/>
          <w:b w:val="false"/>
          <w:i w:val="false"/>
          <w:color w:val="000000"/>
          <w:sz w:val="28"/>
        </w:rPr>
        <w:t xml:space="preserve">
бекітілген       </w:t>
      </w:r>
    </w:p>
    <w:bookmarkEnd w:id="43"/>
    <w:bookmarkStart w:name="z91" w:id="44"/>
    <w:p>
      <w:pPr>
        <w:spacing w:after="0"/>
        <w:ind w:left="0"/>
        <w:jc w:val="left"/>
      </w:pPr>
      <w:r>
        <w:rPr>
          <w:rFonts w:ascii="Times New Roman"/>
          <w:b/>
          <w:i w:val="false"/>
          <w:color w:val="000000"/>
        </w:rPr>
        <w:t xml:space="preserve"> 
"Мүгедектерді сурдо-тифлотехникалық және міндетті</w:t>
      </w:r>
      <w:r>
        <w:br/>
      </w:r>
      <w:r>
        <w:rPr>
          <w:rFonts w:ascii="Times New Roman"/>
          <w:b/>
          <w:i w:val="false"/>
          <w:color w:val="000000"/>
        </w:rPr>
        <w:t>
гигиеналық құралдармен қамтамасыз ету үшін оларға</w:t>
      </w:r>
      <w:r>
        <w:br/>
      </w:r>
      <w:r>
        <w:rPr>
          <w:rFonts w:ascii="Times New Roman"/>
          <w:b/>
          <w:i w:val="false"/>
          <w:color w:val="000000"/>
        </w:rPr>
        <w:t>
құжаттар ресімдеу" мемлекеттік қызметінің Регламенті</w:t>
      </w:r>
    </w:p>
    <w:bookmarkEnd w:id="44"/>
    <w:bookmarkStart w:name="z92" w:id="45"/>
    <w:p>
      <w:pPr>
        <w:spacing w:after="0"/>
        <w:ind w:left="0"/>
        <w:jc w:val="left"/>
      </w:pPr>
      <w:r>
        <w:rPr>
          <w:rFonts w:ascii="Times New Roman"/>
          <w:b/>
          <w:i w:val="false"/>
          <w:color w:val="000000"/>
        </w:rPr>
        <w:t xml:space="preserve"> 
1. Жалпы ережелер</w:t>
      </w:r>
    </w:p>
    <w:bookmarkEnd w:id="45"/>
    <w:bookmarkStart w:name="z93" w:id="46"/>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үшін оларға құжаттар ресімдеу" мемлекеттік қызметінің осы Регламенті (бұдан әрі-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"Павлодар ауданының жұмыспен қамту және әлеуметтік бағдарламалар бөлімі" Мемлекеттік мекемесімен (бұдан әрі – өкілетті орган), сондай-ақ баламалы негізде халыққа қызмет көрсету орталықтары арқылы (бұдан әрі – орталық)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ресiмдеу туралы хабарлама, не қызмет көрсетуден бас тарту туралы қағаз жеткізгіштегі дәлелді жауап болып табылады.</w:t>
      </w:r>
    </w:p>
    <w:bookmarkEnd w:id="46"/>
    <w:bookmarkStart w:name="z97" w:id="47"/>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7"/>
    <w:bookmarkStart w:name="z98" w:id="48"/>
    <w:p>
      <w:pPr>
        <w:spacing w:after="0"/>
        <w:ind w:left="0"/>
        <w:jc w:val="both"/>
      </w:pPr>
      <w:r>
        <w:rPr>
          <w:rFonts w:ascii="Times New Roman"/>
          <w:b w:val="false"/>
          <w:i w:val="false"/>
          <w:color w:val="000000"/>
          <w:sz w:val="28"/>
        </w:rPr>
        <w:t>
      5. Мемлекеттік қызмет:</w:t>
      </w:r>
      <w:r>
        <w:br/>
      </w:r>
      <w:r>
        <w:rPr>
          <w:rFonts w:ascii="Times New Roman"/>
          <w:b w:val="false"/>
          <w:i w:val="false"/>
          <w:color w:val="000000"/>
          <w:sz w:val="28"/>
        </w:rPr>
        <w:t>
      - Павлодар қаласы, генерал Дүйсенов көшесі, 1 үй, кабинет N 3 мекенжайы бойынша өкілетті органның ғимаратында демалыс (сенбі, жексенбі) және мереке күндерін қоспағанда, сағат 13.00-ден 14.00-ге дейінгі түскі үзіліспен, күн сайын сағат 9.00-ден  сағат 18.00-ге дейін көрсетіледі.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 Павлодар қаласы, Павлов көшесі, 48 үй мекенжайы бойынша орталық ғимаратында мереке және демалыс күндерін қоспағанда, үзіліссіз, күн сайын сағат 9.00-ден  сағат 20.00-ге дейін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Қазақстан Республикасының азаматтарына, Қазақстан Республикасының аумағында тұрақты тұратын шетелдіктерге және азаматтығы жоқ адамдарға:</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жеңілдіктер мен кепілдіктер бойынша Ұлы Отан соғысының мүгедектеріне теңестірілген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топтағы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мүгедектерге;</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келесі мерзімдерде ұсынылды:</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өкілетті органда – он жұмыс күні ішінде;</w:t>
      </w:r>
      <w:r>
        <w:br/>
      </w:r>
      <w:r>
        <w:rPr>
          <w:rFonts w:ascii="Times New Roman"/>
          <w:b w:val="false"/>
          <w:i w:val="false"/>
          <w:color w:val="000000"/>
          <w:sz w:val="28"/>
        </w:rPr>
        <w:t>
      орталықта – он жұмыс күні ішінде (мемлекеттік қызмет құжаттарын қабылдаған және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қызметті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қызметтің тұтынушысына қызмет көрсетудің ең көп шекті уақыты өкілетті органда 15 минуттан және орталықта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құжаттар өкілетті органның маманына, не орталықтың инспекторына тапсырылады.</w:t>
      </w:r>
    </w:p>
    <w:bookmarkEnd w:id="48"/>
    <w:bookmarkStart w:name="z104" w:id="49"/>
    <w:p>
      <w:pPr>
        <w:spacing w:after="0"/>
        <w:ind w:left="0"/>
        <w:jc w:val="left"/>
      </w:pPr>
      <w:r>
        <w:rPr>
          <w:rFonts w:ascii="Times New Roman"/>
          <w:b/>
          <w:i w:val="false"/>
          <w:color w:val="000000"/>
        </w:rPr>
        <w:t xml:space="preserve"> 
3. Мемлекеттік қызмет көрсету барысында іс-әрекеттер</w:t>
      </w:r>
      <w:r>
        <w:br/>
      </w:r>
      <w:r>
        <w:rPr>
          <w:rFonts w:ascii="Times New Roman"/>
          <w:b/>
          <w:i w:val="false"/>
          <w:color w:val="000000"/>
        </w:rPr>
        <w:t>
(өзара әрекет жасау) тәртібінің сипаттамасы</w:t>
      </w:r>
    </w:p>
    <w:bookmarkEnd w:id="49"/>
    <w:bookmarkStart w:name="z105" w:id="50"/>
    <w:p>
      <w:pPr>
        <w:spacing w:after="0"/>
        <w:ind w:left="0"/>
        <w:jc w:val="both"/>
      </w:pPr>
      <w:r>
        <w:rPr>
          <w:rFonts w:ascii="Times New Roman"/>
          <w:b w:val="false"/>
          <w:i w:val="false"/>
          <w:color w:val="000000"/>
          <w:sz w:val="28"/>
        </w:rPr>
        <w:t>
      11. Мемлекеттік қызметті алу үшін өтініш беруші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тапсырғаннан кейін тұтынушыға:</w:t>
      </w:r>
      <w:r>
        <w:br/>
      </w:r>
      <w:r>
        <w:rPr>
          <w:rFonts w:ascii="Times New Roman"/>
          <w:b w:val="false"/>
          <w:i w:val="false"/>
          <w:color w:val="000000"/>
          <w:sz w:val="28"/>
        </w:rPr>
        <w:t>
      1) өкілетті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Сурдо-тифлотехникалық және міндетті гигиеналық құралдармен қамтамасыз ету үшін мұгедектерге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өкілетті органға өтініш берген кезде тұрғылықты жері бойынша өкілетті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 Орталықта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барысында келесі құрылымдық-функционалдық бірліктер (бұдан әрі - ҚФБ) қатысады:</w:t>
      </w:r>
      <w:r>
        <w:br/>
      </w:r>
      <w:r>
        <w:rPr>
          <w:rFonts w:ascii="Times New Roman"/>
          <w:b w:val="false"/>
          <w:i w:val="false"/>
          <w:color w:val="000000"/>
          <w:sz w:val="28"/>
        </w:rPr>
        <w:t>
      1) өкілетті органның бастығы;</w:t>
      </w:r>
      <w:r>
        <w:br/>
      </w:r>
      <w:r>
        <w:rPr>
          <w:rFonts w:ascii="Times New Roman"/>
          <w:b w:val="false"/>
          <w:i w:val="false"/>
          <w:color w:val="000000"/>
          <w:sz w:val="28"/>
        </w:rPr>
        <w:t>
      2) өкілетті органның маманы;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15. Әр әкімшілік әрекеттің (рәсімнің) орындау мерзімін көрсете отырып, әр ҚФБ-тің әкімшілік әрекеттерінің (рәсімдерінің) өзара әрекеттестігі мен реттіліктің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барысында әкімшілік әрекеттердің логикалық реттілігі мен ҚФБ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50"/>
    <w:bookmarkStart w:name="z111"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12" w:id="52"/>
    <w:p>
      <w:pPr>
        <w:spacing w:after="0"/>
        <w:ind w:left="0"/>
        <w:jc w:val="both"/>
      </w:pPr>
      <w:r>
        <w:rPr>
          <w:rFonts w:ascii="Times New Roman"/>
          <w:b w:val="false"/>
          <w:i w:val="false"/>
          <w:color w:val="000000"/>
          <w:sz w:val="28"/>
        </w:rPr>
        <w:t>
      17. Лауазымды тұлға және өкілетті органның маманы мемлекеттік қызмет көрсету барысында қабылдайтын шешімдері мен іс-әрекеттері (әрекетсіздігі) үшін Қазақстан Республикасының заңдарымен ескерілген тәртіпте жауапты.</w:t>
      </w:r>
    </w:p>
    <w:bookmarkEnd w:id="52"/>
    <w:bookmarkStart w:name="z113" w:id="53"/>
    <w:p>
      <w:pPr>
        <w:spacing w:after="0"/>
        <w:ind w:left="0"/>
        <w:jc w:val="both"/>
      </w:pPr>
      <w:r>
        <w:rPr>
          <w:rFonts w:ascii="Times New Roman"/>
          <w:b w:val="false"/>
          <w:i w:val="false"/>
          <w:color w:val="000000"/>
          <w:sz w:val="28"/>
        </w:rPr>
        <w:t>
"Мүгедектерді сурдо-тифлотехникалық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53"/>
    <w:bookmarkStart w:name="z114" w:id="54"/>
    <w:p>
      <w:pPr>
        <w:spacing w:after="0"/>
        <w:ind w:left="0"/>
        <w:jc w:val="left"/>
      </w:pPr>
      <w:r>
        <w:rPr>
          <w:rFonts w:ascii="Times New Roman"/>
          <w:b/>
          <w:i w:val="false"/>
          <w:color w:val="000000"/>
        </w:rPr>
        <w:t xml:space="preserve"> 
ҚФБ-тің әкімшілік әрекеттерінің өзара</w:t>
      </w:r>
      <w:r>
        <w:br/>
      </w:r>
      <w:r>
        <w:rPr>
          <w:rFonts w:ascii="Times New Roman"/>
          <w:b/>
          <w:i w:val="false"/>
          <w:color w:val="000000"/>
        </w:rPr>
        <w:t>
әрекеттестігі мен реттілік сипаттамасы</w:t>
      </w:r>
    </w:p>
    <w:bookmarkEnd w:id="54"/>
    <w:p>
      <w:pPr>
        <w:spacing w:after="0"/>
        <w:ind w:left="0"/>
        <w:jc w:val="both"/>
      </w:pPr>
      <w:r>
        <w:rPr>
          <w:rFonts w:ascii="Times New Roman"/>
          <w:b/>
          <w:i w:val="false"/>
          <w:color w:val="000000"/>
          <w:sz w:val="28"/>
        </w:rPr>
        <w:t>      Өкілетті органға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373"/>
        <w:gridCol w:w="1693"/>
        <w:gridCol w:w="1973"/>
        <w:gridCol w:w="1753"/>
        <w:gridCol w:w="1953"/>
        <w:gridCol w:w="19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бастығы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бас маманы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 атауы (функциялар, операциялар, рәсімі) және олардың сипаттамасы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20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r>
    </w:tbl>
    <w:bookmarkStart w:name="z115" w:id="55"/>
    <w:p>
      <w:pPr>
        <w:spacing w:after="0"/>
        <w:ind w:left="0"/>
        <w:jc w:val="both"/>
      </w:pPr>
      <w:r>
        <w:rPr>
          <w:rFonts w:ascii="Times New Roman"/>
          <w:b w:val="false"/>
          <w:i w:val="false"/>
          <w:color w:val="000000"/>
          <w:sz w:val="28"/>
        </w:rPr>
        <w:t>
"Мүгедектерді сурдо-тифлотехникалық және</w:t>
      </w:r>
      <w:r>
        <w:br/>
      </w:r>
      <w:r>
        <w:rPr>
          <w:rFonts w:ascii="Times New Roman"/>
          <w:b w:val="false"/>
          <w:i w:val="false"/>
          <w:color w:val="000000"/>
          <w:sz w:val="28"/>
        </w:rPr>
        <w:t>
міндетті гигиеналық құралдармен қамтамасыз</w:t>
      </w:r>
      <w:r>
        <w:br/>
      </w:r>
      <w:r>
        <w:rPr>
          <w:rFonts w:ascii="Times New Roman"/>
          <w:b w:val="false"/>
          <w:i w:val="false"/>
          <w:color w:val="000000"/>
          <w:sz w:val="28"/>
        </w:rPr>
        <w:t xml:space="preserve">
ету үшін оларға құжаттар ресімдеу"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55"/>
    <w:bookmarkStart w:name="z116" w:id="56"/>
    <w:p>
      <w:pPr>
        <w:spacing w:after="0"/>
        <w:ind w:left="0"/>
        <w:jc w:val="left"/>
      </w:pPr>
      <w:r>
        <w:rPr>
          <w:rFonts w:ascii="Times New Roman"/>
          <w:b/>
          <w:i w:val="false"/>
          <w:color w:val="000000"/>
        </w:rPr>
        <w:t xml:space="preserve"> 
Әкімшілік әрекеттердің логикалық реттілігі</w:t>
      </w:r>
      <w:r>
        <w:br/>
      </w:r>
      <w:r>
        <w:rPr>
          <w:rFonts w:ascii="Times New Roman"/>
          <w:b/>
          <w:i w:val="false"/>
          <w:color w:val="000000"/>
        </w:rPr>
        <w:t>
арасындағы өзара байланысты көрсететін схема</w:t>
      </w:r>
    </w:p>
    <w:bookmarkEnd w:id="56"/>
    <w:p>
      <w:pPr>
        <w:spacing w:after="0"/>
        <w:ind w:left="0"/>
        <w:jc w:val="both"/>
      </w:pPr>
      <w:r>
        <w:rPr>
          <w:rFonts w:ascii="Times New Roman"/>
          <w:b/>
          <w:i w:val="false"/>
          <w:color w:val="000000"/>
          <w:sz w:val="28"/>
        </w:rPr>
        <w:t>      Өкілетті органға өтініш білдірген кезде</w:t>
      </w:r>
    </w:p>
    <w:p>
      <w:pPr>
        <w:spacing w:after="0"/>
        <w:ind w:left="0"/>
        <w:jc w:val="both"/>
      </w:pPr>
      <w:r>
        <w:drawing>
          <wp:inline distT="0" distB="0" distL="0" distR="0">
            <wp:extent cx="70358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7162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