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004c" w14:textId="e300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Павлодар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2012 жылғы 20 желтоқсандағы N 11/78 шешімі. Павлодар облысының Әділет департаментінде 2012 жылғы 27 желтоқсанда N 3302 тіркелді. Күші жойылды - Павлодар облысы Павлодар аудандық мәслихатының 2014 жылғы 19 наурыздағы N 1-29/74 хатымен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19.03.2014 N 1-29/74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Павлодар облыстық мәслихаттың (V сайланған XI кезекті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аудан бюджетінің 2013 – 2015 жылдарға, соның ішінде 2013 жылға арналған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мына көлемдерде бекітілсін:</w:t>
      </w:r>
      <w:r>
        <w:br/>
      </w:r>
      <w:r>
        <w:rPr>
          <w:rFonts w:ascii="Times New Roman"/>
          <w:b w:val="false"/>
          <w:i w:val="false"/>
          <w:color w:val="000000"/>
          <w:sz w:val="28"/>
        </w:rPr>
        <w:t>
      1) кірістер – 2 522 257 мың теңге, соның ішінде:</w:t>
      </w:r>
      <w:r>
        <w:br/>
      </w:r>
      <w:r>
        <w:rPr>
          <w:rFonts w:ascii="Times New Roman"/>
          <w:b w:val="false"/>
          <w:i w:val="false"/>
          <w:color w:val="000000"/>
          <w:sz w:val="28"/>
        </w:rPr>
        <w:t>
      салықтық түсімдер – 443 794 мың теңге;</w:t>
      </w:r>
      <w:r>
        <w:br/>
      </w:r>
      <w:r>
        <w:rPr>
          <w:rFonts w:ascii="Times New Roman"/>
          <w:b w:val="false"/>
          <w:i w:val="false"/>
          <w:color w:val="000000"/>
          <w:sz w:val="28"/>
        </w:rPr>
        <w:t>
      салықтық емес түсімдер – 5 553 мың теңге;</w:t>
      </w:r>
      <w:r>
        <w:br/>
      </w:r>
      <w:r>
        <w:rPr>
          <w:rFonts w:ascii="Times New Roman"/>
          <w:b w:val="false"/>
          <w:i w:val="false"/>
          <w:color w:val="000000"/>
          <w:sz w:val="28"/>
        </w:rPr>
        <w:t>
      негізгі капиталды сатудан түсетін түсімдер – 13 470 мың теңге;</w:t>
      </w:r>
      <w:r>
        <w:br/>
      </w:r>
      <w:r>
        <w:rPr>
          <w:rFonts w:ascii="Times New Roman"/>
          <w:b w:val="false"/>
          <w:i w:val="false"/>
          <w:color w:val="000000"/>
          <w:sz w:val="28"/>
        </w:rPr>
        <w:t>
      трансферттер түсімі – 2 059 440 мың теңге;</w:t>
      </w:r>
      <w:r>
        <w:br/>
      </w:r>
      <w:r>
        <w:rPr>
          <w:rFonts w:ascii="Times New Roman"/>
          <w:b w:val="false"/>
          <w:i w:val="false"/>
          <w:color w:val="000000"/>
          <w:sz w:val="28"/>
        </w:rPr>
        <w:t>
      2) шығындар – 2 660 139 мың теңге;</w:t>
      </w:r>
      <w:r>
        <w:br/>
      </w:r>
      <w:r>
        <w:rPr>
          <w:rFonts w:ascii="Times New Roman"/>
          <w:b w:val="false"/>
          <w:i w:val="false"/>
          <w:color w:val="000000"/>
          <w:sz w:val="28"/>
        </w:rPr>
        <w:t>
      3) таза бюджеттік кредиттеу – 33 854 мың теңге;</w:t>
      </w:r>
      <w:r>
        <w:br/>
      </w:r>
      <w:r>
        <w:rPr>
          <w:rFonts w:ascii="Times New Roman"/>
          <w:b w:val="false"/>
          <w:i w:val="false"/>
          <w:color w:val="000000"/>
          <w:sz w:val="28"/>
        </w:rPr>
        <w:t>
      бюджеттік кредиттерді өтеу – 8 908 мың теңге;</w:t>
      </w:r>
      <w:r>
        <w:br/>
      </w:r>
      <w:r>
        <w:rPr>
          <w:rFonts w:ascii="Times New Roman"/>
          <w:b w:val="false"/>
          <w:i w:val="false"/>
          <w:color w:val="000000"/>
          <w:sz w:val="28"/>
        </w:rPr>
        <w:t>
      бюджеттік кредиттер – 42 762 мың теңге;</w:t>
      </w:r>
      <w:r>
        <w:br/>
      </w:r>
      <w:r>
        <w:rPr>
          <w:rFonts w:ascii="Times New Roman"/>
          <w:b w:val="false"/>
          <w:i w:val="false"/>
          <w:color w:val="000000"/>
          <w:sz w:val="28"/>
        </w:rPr>
        <w:t>
      4) қаржы активтерімен операциялар бойынша сальдо - 13 800 мың. теңге, соның ішінде:</w:t>
      </w:r>
      <w:r>
        <w:br/>
      </w:r>
      <w:r>
        <w:rPr>
          <w:rFonts w:ascii="Times New Roman"/>
          <w:b w:val="false"/>
          <w:i w:val="false"/>
          <w:color w:val="000000"/>
          <w:sz w:val="28"/>
        </w:rPr>
        <w:t>
      қаржы активтерін сатып алу – 13 800 мың. теңге;</w:t>
      </w:r>
      <w:r>
        <w:br/>
      </w:r>
      <w:r>
        <w:rPr>
          <w:rFonts w:ascii="Times New Roman"/>
          <w:b w:val="false"/>
          <w:i w:val="false"/>
          <w:color w:val="000000"/>
          <w:sz w:val="28"/>
        </w:rPr>
        <w:t>
      5) бюджет тапшылығы (профициті) – -185 536 мың теңге;</w:t>
      </w:r>
      <w:r>
        <w:br/>
      </w:r>
      <w:r>
        <w:rPr>
          <w:rFonts w:ascii="Times New Roman"/>
          <w:b w:val="false"/>
          <w:i w:val="false"/>
          <w:color w:val="000000"/>
          <w:sz w:val="28"/>
        </w:rPr>
        <w:t>
      6) бюджет тапшылығын қаржыландыру (профицитін пайдалану) – 185  536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Павлодар аудандық мәслихатының 06.02.2013 </w:t>
      </w:r>
      <w:r>
        <w:rPr>
          <w:rFonts w:ascii="Times New Roman"/>
          <w:b w:val="false"/>
          <w:i w:val="false"/>
          <w:color w:val="000000"/>
          <w:sz w:val="28"/>
        </w:rPr>
        <w:t>N 13/88</w:t>
      </w:r>
      <w:r>
        <w:rPr>
          <w:rFonts w:ascii="Times New Roman"/>
          <w:b w:val="false"/>
          <w:i w:val="false"/>
          <w:color w:val="ff0000"/>
          <w:sz w:val="28"/>
        </w:rPr>
        <w:t xml:space="preserve"> (01.01.2013 бастап қолданысқа енгізіледі); 17.04.2013 </w:t>
      </w:r>
      <w:r>
        <w:rPr>
          <w:rFonts w:ascii="Times New Roman"/>
          <w:b w:val="false"/>
          <w:i w:val="false"/>
          <w:color w:val="000000"/>
          <w:sz w:val="28"/>
        </w:rPr>
        <w:t>N 15/101</w:t>
      </w:r>
      <w:r>
        <w:rPr>
          <w:rFonts w:ascii="Times New Roman"/>
          <w:b w:val="false"/>
          <w:i w:val="false"/>
          <w:color w:val="ff0000"/>
          <w:sz w:val="28"/>
        </w:rPr>
        <w:t xml:space="preserve"> (01.01.2013 бастап қолданысқа енгізіледі); 18.06.2013 </w:t>
      </w:r>
      <w:r>
        <w:rPr>
          <w:rFonts w:ascii="Times New Roman"/>
          <w:b w:val="false"/>
          <w:i w:val="false"/>
          <w:color w:val="000000"/>
          <w:sz w:val="28"/>
        </w:rPr>
        <w:t>N 16/111</w:t>
      </w:r>
      <w:r>
        <w:rPr>
          <w:rFonts w:ascii="Times New Roman"/>
          <w:b w:val="false"/>
          <w:i w:val="false"/>
          <w:color w:val="ff0000"/>
          <w:sz w:val="28"/>
        </w:rPr>
        <w:t xml:space="preserve"> (01.01.2013 бастап қолданысқа енгізіледі); 18.07.2013 </w:t>
      </w:r>
      <w:r>
        <w:rPr>
          <w:rFonts w:ascii="Times New Roman"/>
          <w:b w:val="false"/>
          <w:i w:val="false"/>
          <w:color w:val="000000"/>
          <w:sz w:val="28"/>
        </w:rPr>
        <w:t>N 19/132</w:t>
      </w:r>
      <w:r>
        <w:rPr>
          <w:rFonts w:ascii="Times New Roman"/>
          <w:b w:val="false"/>
          <w:i w:val="false"/>
          <w:color w:val="ff0000"/>
          <w:sz w:val="28"/>
        </w:rPr>
        <w:t xml:space="preserve"> (01.01.2013 бастап қолданысқа енгізіледі); 31.07.2013 </w:t>
      </w:r>
      <w:r>
        <w:rPr>
          <w:rFonts w:ascii="Times New Roman"/>
          <w:b w:val="false"/>
          <w:i w:val="false"/>
          <w:color w:val="000000"/>
          <w:sz w:val="28"/>
        </w:rPr>
        <w:t>N 20/135</w:t>
      </w:r>
      <w:r>
        <w:rPr>
          <w:rFonts w:ascii="Times New Roman"/>
          <w:b w:val="false"/>
          <w:i w:val="false"/>
          <w:color w:val="ff0000"/>
          <w:sz w:val="28"/>
        </w:rPr>
        <w:t xml:space="preserve"> (01.01.2013 бастап қолданысқа енгізіледі); 28.10.2013 </w:t>
      </w:r>
      <w:r>
        <w:rPr>
          <w:rFonts w:ascii="Times New Roman"/>
          <w:b w:val="false"/>
          <w:i w:val="false"/>
          <w:color w:val="000000"/>
          <w:sz w:val="28"/>
        </w:rPr>
        <w:t>N 24/166</w:t>
      </w:r>
      <w:r>
        <w:rPr>
          <w:rFonts w:ascii="Times New Roman"/>
          <w:b w:val="false"/>
          <w:i w:val="false"/>
          <w:color w:val="ff0000"/>
          <w:sz w:val="28"/>
        </w:rPr>
        <w:t xml:space="preserve"> (01.01.2013 бастап қолданысқа енгізіледі); 05.12.2013 </w:t>
      </w:r>
      <w:r>
        <w:rPr>
          <w:rFonts w:ascii="Times New Roman"/>
          <w:b w:val="false"/>
          <w:i w:val="false"/>
          <w:color w:val="000000"/>
          <w:sz w:val="28"/>
        </w:rPr>
        <w:t>N 26/183</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27/186</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 тармақ алынып тасталды - Павлодар облысы Павлодар аудандық мәслихатының 05.12.2013 </w:t>
      </w:r>
      <w:r>
        <w:rPr>
          <w:rFonts w:ascii="Times New Roman"/>
          <w:b w:val="false"/>
          <w:i w:val="false"/>
          <w:color w:val="000000"/>
          <w:sz w:val="28"/>
        </w:rPr>
        <w:t>N 26/183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2013 жылға арналған Павлодар аудан бюджетінде – 1 738 147 мың теңге облыстық бюджеттен берілетін субвенциялар көлемі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Павлодар аудандық мәслихатының 06.02.2013 </w:t>
      </w:r>
      <w:r>
        <w:rPr>
          <w:rFonts w:ascii="Times New Roman"/>
          <w:b w:val="false"/>
          <w:i w:val="false"/>
          <w:color w:val="000000"/>
          <w:sz w:val="28"/>
        </w:rPr>
        <w:t>N 13/88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2013 жылға арналған Павлодар аудандық бюджетті атқару үдерісінде секвестрге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Ауыл және ауылдық округтердің 2013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 болып табылмайтын білім беру, әлеуметтік қамтамасыз ету, мәдениет және спорт салалары мамандарының еңбекақы мен тарифтік мөлшерлемелерінің қалалық жағдайда қызметтің осы түрімен айналысатын мамандардың мөлшерлемесімен салыстырғанда 25 пайызға артуы сақталсын.</w:t>
      </w:r>
      <w:r>
        <w:br/>
      </w:r>
      <w:r>
        <w:rPr>
          <w:rFonts w:ascii="Times New Roman"/>
          <w:b w:val="false"/>
          <w:i w:val="false"/>
          <w:color w:val="000000"/>
          <w:sz w:val="28"/>
        </w:rPr>
        <w:t>
</w:t>
      </w:r>
      <w:r>
        <w:rPr>
          <w:rFonts w:ascii="Times New Roman"/>
          <w:b w:val="false"/>
          <w:i w:val="false"/>
          <w:color w:val="000000"/>
          <w:sz w:val="28"/>
        </w:rPr>
        <w:t>
      7.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Г. Бақжанова</w:t>
      </w:r>
    </w:p>
    <w:p>
      <w:pPr>
        <w:spacing w:after="0"/>
        <w:ind w:left="0"/>
        <w:jc w:val="both"/>
      </w:pPr>
      <w:r>
        <w:rPr>
          <w:rFonts w:ascii="Times New Roman"/>
          <w:b w:val="false"/>
          <w:i/>
          <w:color w:val="000000"/>
          <w:sz w:val="28"/>
        </w:rPr>
        <w:t>      Мәслихат хатшысы                           Б. Оралов</w:t>
      </w:r>
    </w:p>
    <w:bookmarkStart w:name="z9" w:id="1"/>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(5 сайланған 11 кезекті сессиясының)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11/78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аудандық бюджет туралы</w:t>
      </w:r>
      <w:r>
        <w:br/>
      </w:r>
      <w:r>
        <w:rPr>
          <w:rFonts w:ascii="Times New Roman"/>
          <w:b/>
          <w:i w:val="false"/>
          <w:color w:val="000000"/>
        </w:rPr>
        <w:t>
(өзгерістермен және толықтырулармен)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аудандық мәслихатының 12.12.2013 </w:t>
      </w:r>
      <w:r>
        <w:rPr>
          <w:rFonts w:ascii="Times New Roman"/>
          <w:b w:val="false"/>
          <w:i w:val="false"/>
          <w:color w:val="ff0000"/>
          <w:sz w:val="28"/>
        </w:rPr>
        <w:t>N 27/186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506"/>
        <w:gridCol w:w="506"/>
        <w:gridCol w:w="8668"/>
        <w:gridCol w:w="23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2 522 257</w:t>
            </w:r>
          </w:p>
        </w:tc>
      </w:tr>
      <w:tr>
        <w:trPr>
          <w:trHeight w:val="3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443 794</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171 055</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171 055</w:t>
            </w:r>
          </w:p>
        </w:tc>
      </w:tr>
      <w:tr>
        <w:trPr>
          <w:trHeight w:val="3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102 899</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102 899</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161 276</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112 575</w:t>
            </w:r>
          </w:p>
        </w:tc>
      </w:tr>
      <w:tr>
        <w:trPr>
          <w:trHeight w:val="37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p>
        </w:tc>
      </w:tr>
      <w:tr>
        <w:trPr>
          <w:trHeight w:val="39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40 071</w:t>
            </w:r>
          </w:p>
        </w:tc>
      </w:tr>
      <w:tr>
        <w:trPr>
          <w:trHeight w:val="37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27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52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6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69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r>
      <w:tr>
        <w:trPr>
          <w:trHeight w:val="34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2 059 440</w:t>
            </w:r>
          </w:p>
        </w:tc>
      </w:tr>
      <w:tr>
        <w:trPr>
          <w:trHeight w:val="67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2 059 440</w:t>
            </w:r>
          </w:p>
        </w:tc>
      </w:tr>
      <w:tr>
        <w:trPr>
          <w:trHeight w:val="3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5"/>
        <w:gridCol w:w="549"/>
        <w:gridCol w:w="544"/>
        <w:gridCol w:w="7926"/>
        <w:gridCol w:w="235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2 660 139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292 609</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261 277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81 713</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64 685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17 028</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167 547</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w:t>
            </w:r>
          </w:p>
        </w:tc>
      </w:tr>
      <w:tr>
        <w:trPr>
          <w:trHeight w:val="12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12 604</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15 598</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15 598</w:t>
            </w:r>
          </w:p>
        </w:tc>
      </w:tr>
      <w:tr>
        <w:trPr>
          <w:trHeight w:val="13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15 148</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12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1 657 955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209 473</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61 902</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1 336 066</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1 296 409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1 281 912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106 359</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16 077</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61 016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111 269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92 731</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12 419</w:t>
            </w:r>
          </w:p>
        </w:tc>
      </w:tr>
      <w:tr>
        <w:trPr>
          <w:trHeight w:val="12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13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18 538</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дамытуға мен жайластыруға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3 062</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196 932</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126 876</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122 882</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122 882</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11 365</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20 024</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18 479</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24 686</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10 660</w:t>
            </w:r>
          </w:p>
        </w:tc>
      </w:tr>
      <w:tr>
        <w:trPr>
          <w:trHeight w:val="11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7 641</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19 694</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ауылдық округтердің шекарасын белгілеу кезінде жүргізілетін жерге орналастыру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62 373</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62 373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62 373</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42 738</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42 738</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42 738</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13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51 884</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6 629</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6 629</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45 255</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35 514</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116 181</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116 181</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116 181</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71 318</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w:t>
            </w:r>
          </w:p>
        </w:tc>
      </w:tr>
      <w:tr>
        <w:trPr>
          <w:trHeight w:val="12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-185 536</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185 536</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151 683</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151 683</w:t>
            </w:r>
          </w:p>
        </w:tc>
      </w:tr>
    </w:tbl>
    <w:bookmarkStart w:name="z10" w:id="2"/>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(5 сайланған 11 кезекті сессиясының)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11/78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25"/>
        <w:gridCol w:w="440"/>
        <w:gridCol w:w="8545"/>
        <w:gridCol w:w="22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2 138 001</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396 945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180 278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180 278</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108 352</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108 352</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99 801</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61 944</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w:t>
            </w:r>
          </w:p>
        </w:tc>
      </w:tr>
      <w:tr>
        <w:trPr>
          <w:trHeight w:val="9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9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507"/>
        <w:gridCol w:w="545"/>
        <w:gridCol w:w="545"/>
        <w:gridCol w:w="7893"/>
        <w:gridCol w:w="22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2 138 001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260 880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233 099</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w:t>
            </w:r>
          </w:p>
        </w:tc>
      </w:tr>
      <w:tr>
        <w:trPr>
          <w:trHeight w:val="7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11 339</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60 337</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60 337</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161 423</w:t>
            </w:r>
          </w:p>
        </w:tc>
      </w:tr>
      <w:tr>
        <w:trPr>
          <w:trHeight w:val="8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161 423</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10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9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11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1 423 130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75 389</w:t>
            </w:r>
          </w:p>
        </w:tc>
      </w:tr>
      <w:tr>
        <w:trPr>
          <w:trHeight w:val="6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75 389</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75 389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1 285 525</w:t>
            </w:r>
          </w:p>
        </w:tc>
      </w:tr>
      <w:tr>
        <w:trPr>
          <w:trHeight w:val="6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1 271 085</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1 260 853</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62 216</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62 216</w:t>
            </w:r>
          </w:p>
        </w:tc>
      </w:tr>
      <w:tr>
        <w:trPr>
          <w:trHeight w:val="6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14 676</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103 125</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15 238</w:t>
            </w:r>
          </w:p>
        </w:tc>
      </w:tr>
      <w:tr>
        <w:trPr>
          <w:trHeight w:val="13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48 575</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w:t>
            </w:r>
          </w:p>
        </w:tc>
      </w:tr>
      <w:tr>
        <w:trPr>
          <w:trHeight w:val="10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16 179</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16 179</w:t>
            </w:r>
          </w:p>
        </w:tc>
      </w:tr>
      <w:tr>
        <w:trPr>
          <w:trHeight w:val="11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15 413</w:t>
            </w:r>
          </w:p>
        </w:tc>
      </w:tr>
      <w:tr>
        <w:trPr>
          <w:trHeight w:val="7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15 647</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көшелерін жарықтандыру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w:t>
            </w:r>
          </w:p>
        </w:tc>
      </w:tr>
      <w:tr>
        <w:trPr>
          <w:trHeight w:val="4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211 294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163 447</w:t>
            </w:r>
          </w:p>
        </w:tc>
      </w:tr>
      <w:tr>
        <w:trPr>
          <w:trHeight w:val="6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122 094</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122 094</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7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30 321</w:t>
            </w:r>
          </w:p>
        </w:tc>
      </w:tr>
      <w:tr>
        <w:trPr>
          <w:trHeight w:val="4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19 652</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w:t>
            </w:r>
          </w:p>
        </w:tc>
      </w:tr>
      <w:tr>
        <w:trPr>
          <w:trHeight w:val="6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14 457</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10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p>
        </w:tc>
      </w:tr>
      <w:tr>
        <w:trPr>
          <w:trHeight w:val="7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9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19 191</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w:t>
            </w:r>
          </w:p>
        </w:tc>
      </w:tr>
      <w:tr>
        <w:trPr>
          <w:trHeight w:val="7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7 513</w:t>
            </w:r>
          </w:p>
        </w:tc>
      </w:tr>
      <w:tr>
        <w:trPr>
          <w:trHeight w:val="7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9 543</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9 543</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r>
      <w:tr>
        <w:trPr>
          <w:trHeight w:val="12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9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47 602</w:t>
            </w:r>
          </w:p>
        </w:tc>
      </w:tr>
      <w:tr>
        <w:trPr>
          <w:trHeight w:val="6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9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45 906</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9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ауданішiлiк қоғамдық жолаушылар тасымалдарын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24 008</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9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w:t>
            </w:r>
          </w:p>
        </w:tc>
      </w:tr>
      <w:tr>
        <w:trPr>
          <w:trHeight w:val="9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r>
      <w:tr>
        <w:trPr>
          <w:trHeight w:val="10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r>
        <w:trPr>
          <w:trHeight w:val="7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bl>
    <w:bookmarkStart w:name="z11" w:id="3"/>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(5 сайланған 11 кезекті сессиясының)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11/78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82"/>
        <w:gridCol w:w="482"/>
        <w:gridCol w:w="8527"/>
        <w:gridCol w:w="227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2 162 152</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421 050</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192 897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192 897</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115 937</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115 937</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103 190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63 156</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30 323</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72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7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1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6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65"/>
        <w:gridCol w:w="546"/>
        <w:gridCol w:w="594"/>
        <w:gridCol w:w="7841"/>
        <w:gridCol w:w="22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2 162 152</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265 329</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237 196</w:t>
            </w:r>
          </w:p>
        </w:tc>
      </w:tr>
      <w:tr>
        <w:trPr>
          <w:trHeight w:val="6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11 414</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11 414</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62 226</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62 226</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163 556</w:t>
            </w:r>
          </w:p>
        </w:tc>
      </w:tr>
      <w:tr>
        <w:trPr>
          <w:trHeight w:val="9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163 556</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w:t>
            </w:r>
          </w:p>
        </w:tc>
      </w:tr>
      <w:tr>
        <w:trPr>
          <w:trHeight w:val="10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10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2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1 434 103</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75 832</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75 832</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75 832</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1 293 768</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14 969</w:t>
            </w:r>
          </w:p>
        </w:tc>
      </w:tr>
      <w:tr>
        <w:trPr>
          <w:trHeight w:val="5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14 969</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1 278 799</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1 268 566</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64 503</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64 503</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r>
      <w:tr>
        <w:trPr>
          <w:trHeight w:val="8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16 799</w:t>
            </w:r>
          </w:p>
        </w:tc>
      </w:tr>
      <w:tr>
        <w:trPr>
          <w:trHeight w:val="6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126 051</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109 528</w:t>
            </w:r>
          </w:p>
        </w:tc>
      </w:tr>
      <w:tr>
        <w:trPr>
          <w:trHeight w:val="6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97 841</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r>
      <w:tr>
        <w:trPr>
          <w:trHeight w:val="13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12 684</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51 976</w:t>
            </w:r>
          </w:p>
        </w:tc>
      </w:tr>
      <w:tr>
        <w:trPr>
          <w:trHeight w:val="4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10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6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11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15 703</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16 742</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16 742</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көшелерін жарықтандыру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9 398</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3 987</w:t>
            </w:r>
          </w:p>
        </w:tc>
      </w:tr>
      <w:tr>
        <w:trPr>
          <w:trHeight w:val="5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214 434</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165 744</w:t>
            </w:r>
          </w:p>
        </w:tc>
      </w:tr>
      <w:tr>
        <w:trPr>
          <w:trHeight w:val="6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r>
      <w:tr>
        <w:trPr>
          <w:trHeight w:val="6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124 246</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124 246</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w:t>
            </w:r>
          </w:p>
        </w:tc>
      </w:tr>
      <w:tr>
        <w:trPr>
          <w:trHeight w:val="6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10 678</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19 949</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18 173</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w:t>
            </w:r>
          </w:p>
        </w:tc>
      </w:tr>
      <w:tr>
        <w:trPr>
          <w:trHeight w:val="133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8 169</w:t>
            </w:r>
          </w:p>
        </w:tc>
      </w:tr>
      <w:tr>
        <w:trPr>
          <w:trHeight w:val="9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p>
        </w:tc>
      </w:tr>
      <w:tr>
        <w:trPr>
          <w:trHeight w:val="6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9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19 855</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9 866</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9 866</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7 582</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9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w:t>
            </w:r>
          </w:p>
        </w:tc>
      </w:tr>
      <w:tr>
        <w:trPr>
          <w:trHeight w:val="12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p>
        </w:tc>
      </w:tr>
      <w:tr>
        <w:trPr>
          <w:trHeight w:val="9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44 928</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43 778</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9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9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41 963</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41 963</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9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6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ауданішiлiк қоғамдық жолаушылар тасымалдарын ұйымдастыру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3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6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24 129</w:t>
            </w:r>
          </w:p>
        </w:tc>
      </w:tr>
      <w:tr>
        <w:trPr>
          <w:trHeight w:val="3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4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p>
        </w:tc>
      </w:tr>
      <w:tr>
        <w:trPr>
          <w:trHeight w:val="9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p>
        </w:tc>
      </w:tr>
      <w:tr>
        <w:trPr>
          <w:trHeight w:val="9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12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bl>
    <w:bookmarkStart w:name="z12" w:id="4"/>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(5 сайланған 11 кезекті сессиясының)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11/78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бюджеттiк атқарылу үрдiсiнде</w:t>
      </w:r>
      <w:r>
        <w:br/>
      </w:r>
      <w:r>
        <w:rPr>
          <w:rFonts w:ascii="Times New Roman"/>
          <w:b/>
          <w:i w:val="false"/>
          <w:color w:val="000000"/>
        </w:rPr>
        <w:t>
секвестрлеуге жатпайтын бюджеттiк бағдарламалардың</w:t>
      </w:r>
      <w:r>
        <w:br/>
      </w:r>
      <w:r>
        <w:rPr>
          <w:rFonts w:ascii="Times New Roman"/>
          <w:b/>
          <w:i w:val="false"/>
          <w:color w:val="000000"/>
        </w:rPr>
        <w:t>
(кiшi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75"/>
        <w:gridCol w:w="540"/>
        <w:gridCol w:w="545"/>
        <w:gridCol w:w="1013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3" w:id="5"/>
    <w:p>
      <w:pPr>
        <w:spacing w:after="0"/>
        <w:ind w:left="0"/>
        <w:jc w:val="both"/>
      </w:pPr>
      <w:r>
        <w:rPr>
          <w:rFonts w:ascii="Times New Roman"/>
          <w:b w:val="false"/>
          <w:i w:val="false"/>
          <w:color w:val="000000"/>
          <w:sz w:val="28"/>
        </w:rPr>
        <w:t xml:space="preserve">
Павлодар аудандық мәслихатының  </w:t>
      </w:r>
      <w:r>
        <w:br/>
      </w:r>
      <w:r>
        <w:rPr>
          <w:rFonts w:ascii="Times New Roman"/>
          <w:b w:val="false"/>
          <w:i w:val="false"/>
          <w:color w:val="000000"/>
          <w:sz w:val="28"/>
        </w:rPr>
        <w:t>
(5 сайланған 11 кезекті сессиясының)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11/78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жылға арналған ауыл және ауылдық округтердiң</w:t>
      </w:r>
      <w:r>
        <w:br/>
      </w:r>
      <w:r>
        <w:rPr>
          <w:rFonts w:ascii="Times New Roman"/>
          <w:b/>
          <w:i w:val="false"/>
          <w:color w:val="000000"/>
        </w:rPr>
        <w:t>
қимасындағы ағымдағы бюджеттiк бағдарламалардың тiзбесi</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аудандық мәслихатының 28.10.2013 </w:t>
      </w:r>
      <w:r>
        <w:rPr>
          <w:rFonts w:ascii="Times New Roman"/>
          <w:b w:val="false"/>
          <w:i w:val="false"/>
          <w:color w:val="ff0000"/>
          <w:sz w:val="28"/>
        </w:rPr>
        <w:t>N 24/166</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21"/>
        <w:gridCol w:w="564"/>
        <w:gridCol w:w="585"/>
        <w:gridCol w:w="998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әкімнің аппараты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2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1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0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9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