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77891" w14:textId="ac778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Алматы қаласында жұмыссыздарды қоғамдық жұмыстарға жіберу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2012 жылғы 1 наурыздағы N 1/148 қаулысы. Алматы қаласы Әділет департаментінде 2012 жылғы 15 наурызда N 923 тіркелді. Күші жойылды - Алматы қаласы әкімдігінің 2013 жылғы 1 ақпандағы N 1/58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қаласы әкімдігінің 01.02.2013 N 1/58 </w:t>
      </w:r>
      <w:r>
        <w:rPr>
          <w:rFonts w:ascii="Times New Roman"/>
          <w:b w:val="false"/>
          <w:i w:val="false"/>
          <w:color w:val="ff0000"/>
          <w:sz w:val="28"/>
        </w:rPr>
        <w:t>қаулысымен</w:t>
      </w:r>
      <w:r>
        <w:rPr>
          <w:rFonts w:ascii="Times New Roman"/>
          <w:b w:val="false"/>
          <w:i w:val="false"/>
          <w:color w:val="ff0000"/>
          <w:sz w:val="28"/>
        </w:rPr>
        <w:t xml:space="preserve"> (жарияланғаннан кейін 10 күн өткеннен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27 бабы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2001 жылғы 23 қаңтардағы «Халықты жұмыспен қамту туралы»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және </w:t>
      </w:r>
      <w:r>
        <w:rPr>
          <w:rFonts w:ascii="Times New Roman"/>
          <w:b w:val="false"/>
          <w:i w:val="false"/>
          <w:color w:val="000000"/>
          <w:sz w:val="28"/>
        </w:rPr>
        <w:t>20 бабына</w:t>
      </w:r>
      <w:r>
        <w:rPr>
          <w:rFonts w:ascii="Times New Roman"/>
          <w:b w:val="false"/>
          <w:i w:val="false"/>
          <w:color w:val="000000"/>
          <w:sz w:val="28"/>
        </w:rPr>
        <w:t xml:space="preserve"> және Қазақстан  Республикасы Үкіметінің 2001 жылғы 19 маусымдағы № 836 «Қазақстан Республикасының 2001 жылғы 23 қаңтардағы «Халықты жұмыспен қамту туралы» Заңын іске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2012 жылға арналған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және көлемдері бекітілсін.</w:t>
      </w:r>
      <w:r>
        <w:br/>
      </w:r>
      <w:r>
        <w:rPr>
          <w:rFonts w:ascii="Times New Roman"/>
          <w:b w:val="false"/>
          <w:i w:val="false"/>
          <w:color w:val="000000"/>
          <w:sz w:val="28"/>
        </w:rPr>
        <w:t>
</w:t>
      </w:r>
      <w:r>
        <w:rPr>
          <w:rFonts w:ascii="Times New Roman"/>
          <w:b w:val="false"/>
          <w:i w:val="false"/>
          <w:color w:val="000000"/>
          <w:sz w:val="28"/>
        </w:rPr>
        <w:t>
      2. Алматы қалалық Жұмыспен қамту және әлеуметтік бағдарламалар басқармасына қоғамдық жұмыстарды орындауға жұмыс берушілермен шарттар жасауға өкілеттік берілсін.</w:t>
      </w:r>
      <w:r>
        <w:br/>
      </w:r>
      <w:r>
        <w:rPr>
          <w:rFonts w:ascii="Times New Roman"/>
          <w:b w:val="false"/>
          <w:i w:val="false"/>
          <w:color w:val="000000"/>
          <w:sz w:val="28"/>
        </w:rPr>
        <w:t>
</w:t>
      </w:r>
      <w:r>
        <w:rPr>
          <w:rFonts w:ascii="Times New Roman"/>
          <w:b w:val="false"/>
          <w:i w:val="false"/>
          <w:color w:val="000000"/>
          <w:sz w:val="28"/>
        </w:rPr>
        <w:t>
      3. Қоғамдық жұмыстарға қатысатын жұмыссыздардың еңбекақысы айына ең төменгі екі айлық жалақы мөлшерінде белгіленсін.</w:t>
      </w:r>
      <w:r>
        <w:br/>
      </w:r>
      <w:r>
        <w:rPr>
          <w:rFonts w:ascii="Times New Roman"/>
          <w:b w:val="false"/>
          <w:i w:val="false"/>
          <w:color w:val="000000"/>
          <w:sz w:val="28"/>
        </w:rPr>
        <w:t>
</w:t>
      </w:r>
      <w:r>
        <w:rPr>
          <w:rFonts w:ascii="Times New Roman"/>
          <w:b w:val="false"/>
          <w:i w:val="false"/>
          <w:color w:val="000000"/>
          <w:sz w:val="28"/>
        </w:rPr>
        <w:t>
      4. Алматы қалалық Жұмыспен қамту және әлеуметтік бағдарламалар басқармасы:</w:t>
      </w:r>
      <w:r>
        <w:br/>
      </w:r>
      <w:r>
        <w:rPr>
          <w:rFonts w:ascii="Times New Roman"/>
          <w:b w:val="false"/>
          <w:i w:val="false"/>
          <w:color w:val="000000"/>
          <w:sz w:val="28"/>
        </w:rPr>
        <w:t>
</w:t>
      </w:r>
      <w:r>
        <w:rPr>
          <w:rFonts w:ascii="Times New Roman"/>
          <w:b w:val="false"/>
          <w:i w:val="false"/>
          <w:color w:val="000000"/>
          <w:sz w:val="28"/>
        </w:rPr>
        <w:t>
      1) 2012 жылға арналған Алматы қаласы бюджетінде қоғамдық жұмыстарды жүргізуге қарастырылған қаражат шегінде жұмыссыздарды қоғамдық жұмыстарға жіберуді жүзеге асырсын;</w:t>
      </w:r>
      <w:r>
        <w:br/>
      </w:r>
      <w:r>
        <w:rPr>
          <w:rFonts w:ascii="Times New Roman"/>
          <w:b w:val="false"/>
          <w:i w:val="false"/>
          <w:color w:val="000000"/>
          <w:sz w:val="28"/>
        </w:rPr>
        <w:t>
</w:t>
      </w:r>
      <w:r>
        <w:rPr>
          <w:rFonts w:ascii="Times New Roman"/>
          <w:b w:val="false"/>
          <w:i w:val="false"/>
          <w:color w:val="000000"/>
          <w:sz w:val="28"/>
        </w:rPr>
        <w:t>
      2) қоғамдық жұмыстарға қатысатын жұмыссыздардың еңбекақысын төлеу олардың екінші деңгейдегі банктердегі жеке шоттарына ақшалай қаражатты аудару жолымен жүргізілсін.</w:t>
      </w:r>
      <w:r>
        <w:br/>
      </w:r>
      <w:r>
        <w:rPr>
          <w:rFonts w:ascii="Times New Roman"/>
          <w:b w:val="false"/>
          <w:i w:val="false"/>
          <w:color w:val="000000"/>
          <w:sz w:val="28"/>
        </w:rPr>
        <w:t>
</w:t>
      </w:r>
      <w:r>
        <w:rPr>
          <w:rFonts w:ascii="Times New Roman"/>
          <w:b w:val="false"/>
          <w:i w:val="false"/>
          <w:color w:val="000000"/>
          <w:sz w:val="28"/>
        </w:rPr>
        <w:t>
      5. Алматы қаласы әкімдігінің «2011 жылы Алматы қаласында жұмыссыздарды қоғамдық жұмыстарға жіберу туралы» 2010 жылғы 6 желтоқсандағы № 4/916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2010 жылы 29 желтоқсанда № 868 болып тіркелген, «Алматы Ақшамы» газетінің 2011 жылғы 6 қаңтардағы № 1 санында, «Вечерний Алматы» газетінің 2011  жылғы 6 қаңтардағы № 1-2 санында жарияланған).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Алматы қаласы әкімінің бірінші орынбасары М. Мұқашевқа жүктелсін.</w:t>
      </w:r>
      <w:r>
        <w:br/>
      </w:r>
      <w:r>
        <w:rPr>
          <w:rFonts w:ascii="Times New Roman"/>
          <w:b w:val="false"/>
          <w:i w:val="false"/>
          <w:color w:val="000000"/>
          <w:sz w:val="28"/>
        </w:rPr>
        <w:t>
</w:t>
      </w:r>
      <w:r>
        <w:rPr>
          <w:rFonts w:ascii="Times New Roman"/>
          <w:b w:val="false"/>
          <w:i w:val="false"/>
          <w:color w:val="000000"/>
          <w:sz w:val="28"/>
        </w:rPr>
        <w:t>
      7. Осы қаулы әділет органдарында мемлекеттік тіркелген сәтінен бастап күшіне енеді және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Алматы қаласының әкімі                     А. Есімов</w:t>
      </w:r>
    </w:p>
    <w:bookmarkStart w:name="z11" w:id="2"/>
    <w:p>
      <w:pPr>
        <w:spacing w:after="0"/>
        <w:ind w:left="0"/>
        <w:jc w:val="both"/>
      </w:pPr>
      <w:r>
        <w:rPr>
          <w:rFonts w:ascii="Times New Roman"/>
          <w:b w:val="false"/>
          <w:i w:val="false"/>
          <w:color w:val="000000"/>
          <w:sz w:val="28"/>
        </w:rPr>
        <w:t>
Алматы қаласы әкімдігінің</w:t>
      </w:r>
      <w:r>
        <w:br/>
      </w:r>
      <w:r>
        <w:rPr>
          <w:rFonts w:ascii="Times New Roman"/>
          <w:b w:val="false"/>
          <w:i w:val="false"/>
          <w:color w:val="000000"/>
          <w:sz w:val="28"/>
        </w:rPr>
        <w:t>
2012 жылғы 1 наурыздағы № 1/148</w:t>
      </w:r>
      <w:r>
        <w:br/>
      </w:r>
      <w:r>
        <w:rPr>
          <w:rFonts w:ascii="Times New Roman"/>
          <w:b w:val="false"/>
          <w:i w:val="false"/>
          <w:color w:val="000000"/>
          <w:sz w:val="28"/>
        </w:rPr>
        <w:t>
қаулысымен бекітілген</w:t>
      </w:r>
    </w:p>
    <w:bookmarkEnd w:id="2"/>
    <w:bookmarkStart w:name="z12" w:id="3"/>
    <w:p>
      <w:pPr>
        <w:spacing w:after="0"/>
        <w:ind w:left="0"/>
        <w:jc w:val="left"/>
      </w:pPr>
      <w:r>
        <w:rPr>
          <w:rFonts w:ascii="Times New Roman"/>
          <w:b/>
          <w:i w:val="false"/>
          <w:color w:val="000000"/>
        </w:rPr>
        <w:t xml:space="preserve"> 
2012 жылға арналған ұйымдардың</w:t>
      </w:r>
      <w:r>
        <w:br/>
      </w:r>
      <w:r>
        <w:rPr>
          <w:rFonts w:ascii="Times New Roman"/>
          <w:b/>
          <w:i w:val="false"/>
          <w:color w:val="000000"/>
        </w:rPr>
        <w:t>
ТІЗБЕСІ,</w:t>
      </w:r>
      <w:r>
        <w:br/>
      </w:r>
      <w:r>
        <w:rPr>
          <w:rFonts w:ascii="Times New Roman"/>
          <w:b/>
          <w:i w:val="false"/>
          <w:color w:val="000000"/>
        </w:rPr>
        <w:t>
қоғамдық жұмыстардың түрлері және көлемдері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2596"/>
        <w:gridCol w:w="1935"/>
        <w:gridCol w:w="4754"/>
        <w:gridCol w:w="2618"/>
      </w:tblGrid>
      <w:tr>
        <w:trPr>
          <w:trHeight w:val="138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түрлері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адам саны</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көлемі мен нақты жағдайлары</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коммуналдық шаруашылық ұйымдарына аумақтарды жинауға көмек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Алатау ауданы әкімінің аппараты, «Тазалық Сити» жауапкершілігі шектеулі серіктестігі, «Алматы Тазалық» мемлекеттік коммуналдық кәсіпорны, Алматы қаласы Алмалы, Әуезов, Бостандық аудандары әкімдері аппараттарының көріктендіру бөлімдері, Алмалы, Медеу, аудандары әкімдері аппараттарының коммуналдық шаруашылық бөлімдері, «Жетісу» қауымдастығы» заңды тұлғалар бірлестігі, Медеу ауданы Алатау кенті әкімінің аппараты, «Тұран» үй-жайлардың меншік иелері кооперативтерінің қауымдастығы және тағы басқалар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r>
              <w:br/>
            </w:r>
            <w:r>
              <w:rPr>
                <w:rFonts w:ascii="Times New Roman"/>
                <w:b w:val="false"/>
                <w:i w:val="false"/>
                <w:color w:val="000000"/>
                <w:sz w:val="20"/>
              </w:rPr>
              <w:t>
шартқа сәйкес</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Өңірді экологиялық сауықтыру (көгалдан</w:t>
            </w:r>
            <w:r>
              <w:br/>
            </w:r>
            <w:r>
              <w:rPr>
                <w:rFonts w:ascii="Times New Roman"/>
                <w:b w:val="false"/>
                <w:i w:val="false"/>
                <w:color w:val="000000"/>
                <w:sz w:val="20"/>
              </w:rPr>
              <w:t>
дыру және көріктен</w:t>
            </w:r>
            <w:r>
              <w:br/>
            </w:r>
            <w:r>
              <w:rPr>
                <w:rFonts w:ascii="Times New Roman"/>
                <w:b w:val="false"/>
                <w:i w:val="false"/>
                <w:color w:val="000000"/>
                <w:sz w:val="20"/>
              </w:rPr>
              <w:t>
діру)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«Тәртіп» акционерлік қоғамы, «Эталон» Құрылыс-жөндеу кәсіпорны» жауапкершілігі шектеулі серіктестігі, «Компания Отау LTD» жауапкершілігі шектеулі серіктестігі және тағы басқалар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шартқа сәйкес</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қоғамдық науқандарды жүргізуге көмек</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аудандарының «Қорғаныс істері жөніндегі басқармасы» мемлекеттік мекемесі, «Алматы қалалық құқық тәртібін қорғауға жәрдемдесу жөніндегі қоғамдық бірлестігі» қоғамдық бірлестігі, Алматы қаласы Алатау, Алмалы, Медеу, Түрксіб аудандық ішкі істер басқармаларының көші-қон полициясы бөлімдері, «Қазақ тілі» қоғамдық бірлестігі, «Нұр Отан» Халықтық демократиялық партиясы жанындағы «Жас Отан» Жастар қанаты» қоғамдық бірлестігі, Алмалы ауданы әкімі аппаратының полицияға қоғамдық жәрдемдесу штабы, «Нұр Отан» халықтық демократиялық партиясының Алмалы, Бостандық, Жетісу, Түрксіб аудандық филиалдары, Әуезов, Түрксіб аудандары әкімдері аппараттарының жергілікті өзін-өзі басқару комитеттері, «Қазақстан Республикасының ардагерлер ұйымы» қоғамдық бірлестігінің Әуезов аудандық филиалы, Бостандық ауданының көші-қон полициясының басқармасы, Медеу  аудандық Ішкі істер басқармасы, Алматы қаласы Қорғаныс істері жөніндегі департаментінің жинақтау орны, Алматы қаласы Түрксіб ауданының әділет басқармасы, «Правопорядок-Т» қоғамдық қоры және тағы басқалар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шартқа сәйкес</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Қарттар мен мүгедектерге  күтім жасау, балалармен жұмыс,  әлеуметтік қызмет көрсетумен байланысты  өзге де жұмыстар </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мүгедектер қоғамы» қоғамдық бірлестігі, «Қарасу» қоғамдық бірлестігі, «Ұлжан Ұлысы» қоғамдық бірлестігі, «Намыс» жоғары білімі бар мүгедектердің қоғамдық бірлестігі, «ЖҚТБ-ның алдын алу және оған қарсы күрес орталығы» мемлекеттік мекемесі, «№ 1 оқушылар үйi» мемлекеттік коммуналдық қазыналық кәсіпорны, «Қарлығаш» жеке кәсіпкер, Алматы қаласы жастар саясатын дамыту мемлекеттік қоры, «Зағип және нашар көретін азаматтарға арналған республикалық кітапхана» мемлекеттік мекемесі, «Қарулы Күштердің мүгедектерге жәрдемдесу қоры» қоғамдық қоры, «Көпбалалы отбасылар одағы» қоғамдық бірлестігі, «Шапағат» Ауғанстан соғысы ардагерлерінің және мүгедектерінің қоғамдық қоры, «Ардагер» Ауғанстан соғысы ардагерлерінің мен мүгедектерінің қоғамдық қоры, «Родник» Балалар және әйелдердің әлеуметтік психологиялық бейімдеу және сауықтыру орталығы» қоғамдық қоры, Жетісу ауданының мүгедектер қоғамы, «Қамқорлық» дағдарыс орталығы, Түрксіб аудандық мүгедектердің ерікті қоғамы, «Әскер» құқықтық орталығы» жауапкершілігі шектеулі серіктестігі, «Қазақ зағиптар қоғамы қоғамдық бірлестігінің «Алматы № 2 оқу-өндірістік кәсіпорны» жауапкершілігі шектеулі серіктестігі, Түрксіб аудандық қайырымдылық қоры және тағы басқалар</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r>
              <w:br/>
            </w:r>
            <w:r>
              <w:rPr>
                <w:rFonts w:ascii="Times New Roman"/>
                <w:b w:val="false"/>
                <w:i w:val="false"/>
                <w:color w:val="000000"/>
                <w:sz w:val="20"/>
              </w:rPr>
              <w:t>
шартқа сәйкес</w:t>
            </w:r>
          </w:p>
        </w:tc>
      </w:tr>
      <w:tr>
        <w:trPr>
          <w:trHeight w:val="3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4000</w:t>
            </w:r>
          </w:p>
        </w:tc>
        <w:tc>
          <w:tcPr>
            <w:tcW w:w="4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еңбек нарығындағы сұраныс пен ұсынысқа қарай және жұмыс түрлері бойынша қатысушылардың саны және ұйымдардың тізбесі 2012 жылы қоғамдық жұмыстарды жүргізуге Алматы қаласы бюджетінде қарастырылған қаражат шегінде өзгеруі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