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ea54" w14:textId="2e5e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Петропавл қаласында автомобиль көлігінде тегін жүруге әлеуметтік көмек көрсету туралы" Петропавл қалалық мәслихатының 2009 жылғы 29 шілдедегі N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12 сәуірдегі N 3 шешімі. Солтүстік Қазақстан облысының Әділет департаментінде 2012 жылғы 10 мамырда N 13-1-219 тіркелді. Күші жойылды – Солтүстік Қазақстан облысы Петропавл қалалық мәслихатының 2024 жылғы 9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Петропавл қаласында автомобиль көлігінде тегін жүруге әлеуметтік көмек көрсету туралы" Петропавл қалалық мәслихатының 2009 жылғы 29 шілдедегі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13-1-161 нормативтік құқықтық актілерді мемлекеттік тіркеу тізілімінде тіркелген, 2009 жылғы 21 тамыздағы № 34 (244) "Қызылжар нұры" газетінің, 2009 жылғы 21 тамыздағы № 34 (292) "Проспект-СК" газетінің сандарында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2008 жылғы 4 желтоқсандағы № 95-IV Бюджет кодексінің 56-бабы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көлiк туралы" Қазақстан Республикасының 1994 жылғы 21 қыркүйектегі № 156-ХIII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Жолмұқанова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