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eb54" w14:textId="79ae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жастар тәжірибесінен өту үшін жұмыс орындарын ұйымдастыруды ұсынушы жұмыс берушілер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ауданы әкімінің 2012 жылғы 1 ақпандағы N 42 қаулысы. Солтүстік Қазақстан облысының Әділет департаментінде 2012 жылғы 29 ақпанда N 13-4-137 тіркелді. Күші жойылды - Солтүстік Қазақстан облысы Ақжар ауданы әкімінің 2012 жылғы 24 мамырдағы N 151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ауданы әкімінің 2012.05.24 N 151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 148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2001 жылғы 23 қаңтардағы № 149 Заңының </w:t>
      </w:r>
      <w:r>
        <w:rPr>
          <w:rFonts w:ascii="Times New Roman"/>
          <w:b w:val="false"/>
          <w:i w:val="false"/>
          <w:color w:val="000000"/>
          <w:sz w:val="28"/>
        </w:rPr>
        <w:t>7-бабы</w:t>
      </w:r>
      <w:r>
        <w:rPr>
          <w:rFonts w:ascii="Times New Roman"/>
          <w:b w:val="false"/>
          <w:i w:val="false"/>
          <w:color w:val="000000"/>
          <w:sz w:val="28"/>
        </w:rPr>
        <w:t>, </w:t>
      </w:r>
      <w:r>
        <w:rPr>
          <w:rFonts w:ascii="Times New Roman"/>
          <w:b w:val="false"/>
          <w:i w:val="false"/>
          <w:color w:val="000000"/>
          <w:sz w:val="28"/>
        </w:rPr>
        <w:t>18-2-баптарына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жастар тәжірибесін ұйымдастыру және қаржыландыру қағидасына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2012 жылға техникалық және кәсіптік, орта білімнен кейінгі, жоғары білім берудің кәсіптік білім беру бағдарламаларын іске асыратын білім беру ұйымдарының жұмыссыз түлектері арасынан жастар тәжірибесінен өту үшін жұмыс орындарын ұйымдастыруды ұсынушы жұмыс берушілер </w:t>
      </w:r>
      <w:r>
        <w:rPr>
          <w:rFonts w:ascii="Times New Roman"/>
          <w:b w:val="false"/>
          <w:i w:val="false"/>
          <w:color w:val="000000"/>
          <w:sz w:val="28"/>
        </w:rPr>
        <w:t>Тізбесі</w:t>
      </w:r>
      <w:r>
        <w:rPr>
          <w:rFonts w:ascii="Times New Roman"/>
          <w:b w:val="false"/>
          <w:i w:val="false"/>
          <w:color w:val="000000"/>
          <w:sz w:val="28"/>
        </w:rPr>
        <w:t xml:space="preserve"> (әрі қарай - Тізбе) бекітілісін.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Ж.Б.Сыздықовқа., «Солүстік Қазақстан облысы Ақжар ауданының жұмыспен қамту және әлеуметтік бағдарламалар бөлімі» мемлекеттік мекемесінің бастығы С.С. Муқалықоваға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А. Тастеміров</w:t>
      </w:r>
    </w:p>
    <w:bookmarkStart w:name="z5" w:id="2"/>
    <w:p>
      <w:pPr>
        <w:spacing w:after="0"/>
        <w:ind w:left="0"/>
        <w:jc w:val="both"/>
      </w:pPr>
      <w:r>
        <w:rPr>
          <w:rFonts w:ascii="Times New Roman"/>
          <w:b w:val="false"/>
          <w:i w:val="false"/>
          <w:color w:val="000000"/>
          <w:sz w:val="28"/>
        </w:rPr>
        <w:t>
Ақжар ауданы әкімдігінің</w:t>
      </w:r>
      <w:r>
        <w:br/>
      </w:r>
      <w:r>
        <w:rPr>
          <w:rFonts w:ascii="Times New Roman"/>
          <w:b w:val="false"/>
          <w:i w:val="false"/>
          <w:color w:val="000000"/>
          <w:sz w:val="28"/>
        </w:rPr>
        <w:t>
1 ақпан 2012 жылғы № 42</w:t>
      </w:r>
      <w:r>
        <w:br/>
      </w:r>
      <w:r>
        <w:rPr>
          <w:rFonts w:ascii="Times New Roman"/>
          <w:b w:val="false"/>
          <w:i w:val="false"/>
          <w:color w:val="000000"/>
          <w:sz w:val="28"/>
        </w:rPr>
        <w:t>
қаулысымен бекітілген</w:t>
      </w:r>
    </w:p>
    <w:bookmarkEnd w:id="2"/>
    <w:p>
      <w:pPr>
        <w:spacing w:after="0"/>
        <w:ind w:left="0"/>
        <w:jc w:val="left"/>
      </w:pPr>
      <w:r>
        <w:rPr>
          <w:rFonts w:ascii="Times New Roman"/>
          <w:b/>
          <w:i w:val="false"/>
          <w:color w:val="000000"/>
        </w:rPr>
        <w:t xml:space="preserve"> Жастар тәжірибесінен өту үшін жұмыс орындарын ұйымдастыруды ұсынатын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3075"/>
        <w:gridCol w:w="2687"/>
        <w:gridCol w:w="1824"/>
        <w:gridCol w:w="2191"/>
        <w:gridCol w:w="1632"/>
      </w:tblGrid>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берушінің</w:t>
            </w:r>
            <w:r>
              <w:br/>
            </w:r>
            <w:r>
              <w:rPr>
                <w:rFonts w:ascii="Times New Roman"/>
                <w:b w:val="false"/>
                <w:i w:val="false"/>
                <w:color w:val="000000"/>
                <w:sz w:val="20"/>
              </w:rPr>
              <w:t>
атауы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w:t>
            </w:r>
            <w:r>
              <w:br/>
            </w:r>
            <w:r>
              <w:rPr>
                <w:rFonts w:ascii="Times New Roman"/>
                <w:b w:val="false"/>
                <w:i w:val="false"/>
                <w:color w:val="000000"/>
                <w:sz w:val="20"/>
              </w:rPr>
              <w:t>
аты,</w:t>
            </w:r>
            <w:r>
              <w:br/>
            </w:r>
            <w:r>
              <w:rPr>
                <w:rFonts w:ascii="Times New Roman"/>
                <w:b w:val="false"/>
                <w:i w:val="false"/>
                <w:color w:val="000000"/>
                <w:sz w:val="20"/>
              </w:rPr>
              <w:t>
мамандық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w:t>
            </w:r>
            <w:r>
              <w:br/>
            </w:r>
            <w:r>
              <w:rPr>
                <w:rFonts w:ascii="Times New Roman"/>
                <w:b w:val="false"/>
                <w:i w:val="false"/>
                <w:color w:val="000000"/>
                <w:sz w:val="20"/>
              </w:rPr>
              <w:t>
тырыла</w:t>
            </w:r>
            <w:r>
              <w:br/>
            </w:r>
            <w:r>
              <w:rPr>
                <w:rFonts w:ascii="Times New Roman"/>
                <w:b w:val="false"/>
                <w:i w:val="false"/>
                <w:color w:val="000000"/>
                <w:sz w:val="20"/>
              </w:rPr>
              <w:t>
тын жұ</w:t>
            </w:r>
            <w:r>
              <w:br/>
            </w:r>
            <w:r>
              <w:rPr>
                <w:rFonts w:ascii="Times New Roman"/>
                <w:b w:val="false"/>
                <w:i w:val="false"/>
                <w:color w:val="000000"/>
                <w:sz w:val="20"/>
              </w:rPr>
              <w:t>
мыс орын</w:t>
            </w:r>
            <w:r>
              <w:br/>
            </w:r>
            <w:r>
              <w:rPr>
                <w:rFonts w:ascii="Times New Roman"/>
                <w:b w:val="false"/>
                <w:i w:val="false"/>
                <w:color w:val="000000"/>
                <w:sz w:val="20"/>
              </w:rPr>
              <w:t>
дарының</w:t>
            </w:r>
            <w:r>
              <w:br/>
            </w:r>
            <w:r>
              <w:rPr>
                <w:rFonts w:ascii="Times New Roman"/>
                <w:b w:val="false"/>
                <w:i w:val="false"/>
                <w:color w:val="000000"/>
                <w:sz w:val="20"/>
              </w:rPr>
              <w:t>
саны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Айлардығы</w:t>
            </w:r>
            <w:r>
              <w:br/>
            </w:r>
            <w:r>
              <w:rPr>
                <w:rFonts w:ascii="Times New Roman"/>
                <w:b w:val="false"/>
                <w:i w:val="false"/>
                <w:color w:val="000000"/>
                <w:sz w:val="20"/>
              </w:rPr>
              <w:t>
жастар тә</w:t>
            </w:r>
            <w:r>
              <w:br/>
            </w:r>
            <w:r>
              <w:rPr>
                <w:rFonts w:ascii="Times New Roman"/>
                <w:b w:val="false"/>
                <w:i w:val="false"/>
                <w:color w:val="000000"/>
                <w:sz w:val="20"/>
              </w:rPr>
              <w:t>
жірибесі</w:t>
            </w:r>
            <w:r>
              <w:br/>
            </w:r>
            <w:r>
              <w:rPr>
                <w:rFonts w:ascii="Times New Roman"/>
                <w:b w:val="false"/>
                <w:i w:val="false"/>
                <w:color w:val="000000"/>
                <w:sz w:val="20"/>
              </w:rPr>
              <w:t>
нің ұзақ</w:t>
            </w:r>
            <w:r>
              <w:br/>
            </w:r>
            <w:r>
              <w:rPr>
                <w:rFonts w:ascii="Times New Roman"/>
                <w:b w:val="false"/>
                <w:i w:val="false"/>
                <w:color w:val="000000"/>
                <w:sz w:val="20"/>
              </w:rPr>
              <w:t>
тығы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еңбек</w:t>
            </w:r>
            <w:r>
              <w:br/>
            </w:r>
            <w:r>
              <w:rPr>
                <w:rFonts w:ascii="Times New Roman"/>
                <w:b w:val="false"/>
                <w:i w:val="false"/>
                <w:color w:val="000000"/>
                <w:sz w:val="20"/>
              </w:rPr>
              <w:t>
ақы мөл</w:t>
            </w:r>
            <w:r>
              <w:br/>
            </w:r>
            <w:r>
              <w:rPr>
                <w:rFonts w:ascii="Times New Roman"/>
                <w:b w:val="false"/>
                <w:i w:val="false"/>
                <w:color w:val="000000"/>
                <w:sz w:val="20"/>
              </w:rPr>
              <w:t>
шері,</w:t>
            </w:r>
            <w:r>
              <w:br/>
            </w:r>
            <w:r>
              <w:rPr>
                <w:rFonts w:ascii="Times New Roman"/>
                <w:b w:val="false"/>
                <w:i w:val="false"/>
                <w:color w:val="000000"/>
                <w:sz w:val="20"/>
              </w:rPr>
              <w:t>
теңге</w:t>
            </w:r>
          </w:p>
        </w:tc>
      </w:tr>
      <w:tr>
        <w:trPr>
          <w:trHeight w:val="255"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"Байдала"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пісіруші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"Жанабаев"</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пісіруші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Әділет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 мемлекеттік мекемесі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қаржы бөлімі" мемлекеттік мекемесі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білім, дене шынықтыру, және спорт бөлімі" мемлекеттік мекемесі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құрылыс бөлімі" мемлекеттік мекемесі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Омарова"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 аспаз</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өнеркәсібі қызметкері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балалар-</w:t>
            </w:r>
            <w:r>
              <w:br/>
            </w:r>
            <w:r>
              <w:rPr>
                <w:rFonts w:ascii="Times New Roman"/>
                <w:b w:val="false"/>
                <w:i w:val="false"/>
                <w:color w:val="000000"/>
                <w:sz w:val="20"/>
              </w:rPr>
              <w:t>
жасөспірімдер спорттық мектебі" мемлекеттік мекемесі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Дене-тәрбие мұғалімі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оқытушы бапкер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0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телекоммуникациялар желісі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электр-монтер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"Каримов"</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өнеркәсібі қызметкері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пісіруші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"Кенжебулатов"</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3065"/>
        <w:gridCol w:w="2699"/>
        <w:gridCol w:w="1819"/>
        <w:gridCol w:w="2184"/>
        <w:gridCol w:w="1648"/>
      </w:tblGrid>
      <w:tr>
        <w:trPr>
          <w:trHeight w:val="25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бойынша салық басқармасы" мемлекеттік мекемесі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құқықтық және арнайы есепке алу жөніндегі комитетінің Солтүстік Қазақстан облысы бойынша басқармасы" мемлекеттік мекемесі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ішкі саясат бөлімі" мемлекеттік мекемесі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ішкі істер бөлімі" мемлекеттік мекемесі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жұмыспен қамту орталығы" мемлекеттік мекемесі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"Фатик Н.П. Аспазхана"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тағамдар дайындайтын маман</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пісіруші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"Хамитова"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пісіруші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"Калижанова"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пісіруші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орталық емханасы" коммуналдық мемлекеттік кәсіпорын құқықтық бас</w:t>
            </w:r>
            <w:r>
              <w:br/>
            </w:r>
            <w:r>
              <w:rPr>
                <w:rFonts w:ascii="Times New Roman"/>
                <w:b w:val="false"/>
                <w:i w:val="false"/>
                <w:color w:val="000000"/>
                <w:sz w:val="20"/>
              </w:rPr>
              <w:t>
қармасындағы шаруашылық</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мемлекеттік коммуналдық кәсіпорны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"Хамитова"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r>
              <w:br/>
            </w:r>
            <w:r>
              <w:rPr>
                <w:rFonts w:ascii="Times New Roman"/>
                <w:b w:val="false"/>
                <w:i w:val="false"/>
                <w:color w:val="000000"/>
                <w:sz w:val="20"/>
              </w:rPr>
              <w:t>
экономист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өнеркәсібі қызметкері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"Кусумус" шаруа қожалығы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иесі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пісіруші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мектебі" МКҚК</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бөлім арналған маман</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жетекші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ауылдық округі әкімінің аппараты" мемлекеттік мекемесі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аудармашылық іс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жетекшісі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жұмыспен қамту және әлеуметтік бағдарламалар бөлімі" мемлекеттік мекемесі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аудармашылық іс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әкімінің аппараты" мемлекеттік мекемесі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аудармашылық іс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"Талшык-Астық" жауапкершілігі шектеулі серіктестігі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өнеркәсібі қызметкері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электр дәнекерлегіш</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"Жалын-2" жауапкершілігі шектеулі серіктестігі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r>
              <w:br/>
            </w:r>
            <w:r>
              <w:rPr>
                <w:rFonts w:ascii="Times New Roman"/>
                <w:b w:val="false"/>
                <w:i w:val="false"/>
                <w:color w:val="000000"/>
                <w:sz w:val="20"/>
              </w:rPr>
              <w:t>
кондитер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Айсары ауылдық округі әкімінің аппараты" мемлекеттік мекемесі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Ленинград ауылдық округі әкімінің аппараты" мемлекеттік мекемесі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w:t>
            </w:r>
            <w:r>
              <w:br/>
            </w:r>
            <w:r>
              <w:rPr>
                <w:rFonts w:ascii="Times New Roman"/>
                <w:b w:val="false"/>
                <w:i w:val="false"/>
                <w:color w:val="000000"/>
                <w:sz w:val="20"/>
              </w:rPr>
              <w:t>
лыстырушы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танушы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"Даут-Астық" жауапкершілігі шектеулі серіктестігі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ұстасы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ауылшаруашылық және ветеринария бөлімі" мемлекеттік мекемесі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шаруашылығының маманы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дәрігерлер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"Алдонгаров" фермер қожалығы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Кеңащы ауылдық округі әкімінің аппараты"мемлекеттік мекемесі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мұрағаты" мемлекеттік мекемесі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"Махметова М.Б" жеке кәсіпкер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тағамдар дайындайтын маман</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мәдениет және тілдерді дамыту бөлімі» мемлекеттік мекемесі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пәнінің мұғалімі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қойылымдар ұйымдастырушысы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хореогроф</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 Хлебная база № 7 Өкілдігі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w:t>
            </w:r>
            <w:r>
              <w:br/>
            </w:r>
            <w:r>
              <w:rPr>
                <w:rFonts w:ascii="Times New Roman"/>
                <w:b w:val="false"/>
                <w:i w:val="false"/>
                <w:color w:val="000000"/>
                <w:sz w:val="20"/>
              </w:rPr>
              <w:t>
машинист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ұстасы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 жүргізуші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өнеркәсібі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 мемлекеттік мекемесі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