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9172a" w14:textId="de91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2012 жылғы 6 желтоқсандағы N 7-2 шешімі. Солтүстік Қазақстан облысының Әділет департаментінде 2012 жылғы 27 желтоқсанда N 2036 тіркелді. Күші жойылды - Солтүстік Қазақстан облысы Ақжар ауданы мәслихатының 2015 жылғы 21 мамырдағы N 35-11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Солтүстік Қазақстан облысы Ақжар ауданы мәслихатының 21.05.2015 N 35-11 шешімімен.</w:t>
      </w:r>
      <w:r>
        <w:br/>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4-тармақтарына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 2314 Қаулысымен бекітілген "Тұрғын үй көмегін көрсету Ережесі" </w:t>
      </w:r>
      <w:r>
        <w:rPr>
          <w:rFonts w:ascii="Times New Roman"/>
          <w:b w:val="false"/>
          <w:i w:val="false"/>
          <w:color w:val="000000"/>
          <w:sz w:val="28"/>
        </w:rPr>
        <w:t>3-тармағына</w:t>
      </w:r>
      <w:r>
        <w:rPr>
          <w:rFonts w:ascii="Times New Roman"/>
          <w:b w:val="false"/>
          <w:i w:val="false"/>
          <w:color w:val="000000"/>
          <w:sz w:val="28"/>
        </w:rPr>
        <w:t xml:space="preserve"> сәйкес, Ақжар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берілген тұрғын үй көмегін көрсету Ережесі бекітілсін. </w:t>
      </w:r>
      <w:r>
        <w:br/>
      </w:r>
      <w:r>
        <w:rPr>
          <w:rFonts w:ascii="Times New Roman"/>
          <w:b w:val="false"/>
          <w:i w:val="false"/>
          <w:color w:val="000000"/>
          <w:sz w:val="28"/>
        </w:rPr>
        <w:t>
      </w:t>
      </w:r>
      <w:r>
        <w:rPr>
          <w:rFonts w:ascii="Times New Roman"/>
          <w:b w:val="false"/>
          <w:i w:val="false"/>
          <w:color w:val="000000"/>
          <w:sz w:val="28"/>
        </w:rPr>
        <w:t>2. Осы шешім бұқаралық ақпарат құралдарында бірінші ресми жарияланған күннен он күнтізбелік күн өткеннен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Сәбитова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 2012 жылғы 6 желтоқсандағы</w:t>
            </w:r>
            <w:r>
              <w:br/>
            </w:r>
            <w:r>
              <w:rPr>
                <w:rFonts w:ascii="Times New Roman"/>
                <w:b w:val="false"/>
                <w:i/>
                <w:color w:val="000000"/>
                <w:sz w:val="20"/>
              </w:rPr>
              <w:t xml:space="preserve">"Ақжар аудандық </w:t>
            </w:r>
            <w:r>
              <w:br/>
            </w:r>
            <w:r>
              <w:rPr>
                <w:rFonts w:ascii="Times New Roman"/>
                <w:b w:val="false"/>
                <w:i/>
                <w:color w:val="000000"/>
                <w:sz w:val="20"/>
              </w:rPr>
              <w:t xml:space="preserve">жұмыспен қамту және әлеуметтік </w:t>
            </w:r>
            <w:r>
              <w:br/>
            </w:r>
            <w:r>
              <w:rPr>
                <w:rFonts w:ascii="Times New Roman"/>
                <w:b w:val="false"/>
                <w:i/>
                <w:color w:val="000000"/>
                <w:sz w:val="20"/>
              </w:rPr>
              <w:t>бағдарламалар бөлімі"</w:t>
            </w:r>
            <w:r>
              <w:br/>
            </w:r>
            <w:r>
              <w:rPr>
                <w:rFonts w:ascii="Times New Roman"/>
                <w:b w:val="false"/>
                <w:i/>
                <w:color w:val="000000"/>
                <w:sz w:val="20"/>
              </w:rPr>
              <w:t xml:space="preserve">мемлекеттік мекемесінің </w:t>
            </w:r>
            <w:r>
              <w:br/>
            </w:r>
            <w:r>
              <w:rPr>
                <w:rFonts w:ascii="Times New Roman"/>
                <w:b w:val="false"/>
                <w:i/>
                <w:color w:val="000000"/>
                <w:sz w:val="20"/>
              </w:rPr>
              <w:t>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Мұқалықова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"Ақжар аудандық </w:t>
            </w:r>
            <w:r>
              <w:br/>
            </w:r>
            <w:r>
              <w:rPr>
                <w:rFonts w:ascii="Times New Roman"/>
                <w:b w:val="false"/>
                <w:i/>
                <w:color w:val="000000"/>
                <w:sz w:val="20"/>
              </w:rPr>
              <w:t xml:space="preserve">экономика және бюджеттік </w:t>
            </w:r>
            <w:r>
              <w:br/>
            </w:r>
            <w:r>
              <w:rPr>
                <w:rFonts w:ascii="Times New Roman"/>
                <w:b w:val="false"/>
                <w:i/>
                <w:color w:val="000000"/>
                <w:sz w:val="20"/>
              </w:rPr>
              <w:t xml:space="preserve">жоспарлау бөлімі" мемлекеттік </w:t>
            </w:r>
            <w:r>
              <w:br/>
            </w:r>
            <w:r>
              <w:rPr>
                <w:rFonts w:ascii="Times New Roman"/>
                <w:b w:val="false"/>
                <w:i/>
                <w:color w:val="000000"/>
                <w:sz w:val="20"/>
              </w:rPr>
              <w:t>мекемесінің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Жүнісова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мәслихаттың 2012 жылғы 6 желтоқсандағы № 7-2 шешімімен бекітілген</w:t>
            </w:r>
          </w:p>
        </w:tc>
      </w:tr>
    </w:tbl>
    <w:bookmarkStart w:name="z5" w:id="0"/>
    <w:p>
      <w:pPr>
        <w:spacing w:after="0"/>
        <w:ind w:left="0"/>
        <w:jc w:val="left"/>
      </w:pPr>
      <w:r>
        <w:rPr>
          <w:rFonts w:ascii="Times New Roman"/>
          <w:b/>
          <w:i w:val="false"/>
          <w:color w:val="000000"/>
        </w:rPr>
        <w:t xml:space="preserve"> Тұрғын үй көмегін көрсетудің Ережесі  1. Жалпы Ереже</w:t>
      </w:r>
    </w:p>
    <w:bookmarkEnd w:id="0"/>
    <w:p>
      <w:pPr>
        <w:spacing w:after="0"/>
        <w:ind w:left="0"/>
        <w:jc w:val="left"/>
      </w:pPr>
      <w:r>
        <w:rPr>
          <w:rFonts w:ascii="Times New Roman"/>
          <w:b w:val="false"/>
          <w:i w:val="false"/>
          <w:color w:val="000000"/>
          <w:sz w:val="28"/>
        </w:rPr>
        <w:t xml:space="preserve">
      1. Осы Ереже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 512 "Әлеуметтік қорғалатын азаматтарға телекоммуникация қызметтерін көрсету үшін абоненттік ақы тарифтерінің арттырылуына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ұсыну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аз қамтылған отбасыларына (азаматтарға) тұрғын үй көмегін көрсетудің мөлшері мен тәртібін анықтайды.</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Тұрғын үй көмегі</w:t>
      </w:r>
    </w:p>
    <w:bookmarkEnd w:id="1"/>
    <w:p>
      <w:pPr>
        <w:spacing w:after="0"/>
        <w:ind w:left="0"/>
        <w:jc w:val="left"/>
      </w:pPr>
      <w:r>
        <w:rPr>
          <w:rFonts w:ascii="Times New Roman"/>
          <w:b w:val="false"/>
          <w:i w:val="false"/>
          <w:color w:val="000000"/>
          <w:sz w:val="28"/>
        </w:rPr>
        <w:t xml:space="preserve">      2. Тұрғын үй көмегі Ақжар ауданында тұрақты тұратын аз қамтылған отбасыларына (азаматтарға) жергілікті бюджет қаражаты есебінен ұсынылып, төленеді: </w:t>
      </w:r>
      <w:r>
        <w:br/>
      </w:r>
      <w:r>
        <w:rPr>
          <w:rFonts w:ascii="Times New Roman"/>
          <w:b w:val="false"/>
          <w:i w:val="false"/>
          <w:color w:val="000000"/>
          <w:sz w:val="28"/>
        </w:rPr>
        <w:t>
      </w:t>
      </w:r>
      <w:r>
        <w:rPr>
          <w:rFonts w:ascii="Times New Roman"/>
          <w:b w:val="false"/>
          <w:i w:val="false"/>
          <w:color w:val="000000"/>
          <w:sz w:val="28"/>
        </w:rPr>
        <w:t>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w:t>
      </w:r>
      <w:r>
        <w:rPr>
          <w:rFonts w:ascii="Times New Roman"/>
          <w:b w:val="false"/>
          <w:i w:val="false"/>
          <w:color w:val="000000"/>
          <w:sz w:val="28"/>
        </w:rPr>
        <w:t>тұрғын үйдiң меншiк иелерiнің немесе жалдаушыларының (қосымша жалдаушыларының) отбасыларына (азаматтарына) коммуналдық қызметтердi тұтынуға және байланыс саласындағы тұрғын үйдiң меншiк иелерi немесе жалдаушылары (қосымша жалдаушылары) болып табылатын отбасыларға (азаматтарға) телекоммуникация желiсiне қосылған телефон үшiн абоненттiк төлемақының ұлғаюы бөлiгiнде байланыс қызметтерiне;</w:t>
      </w:r>
      <w:r>
        <w:br/>
      </w:r>
      <w:r>
        <w:rPr>
          <w:rFonts w:ascii="Times New Roman"/>
          <w:b w:val="false"/>
          <w:i w:val="false"/>
          <w:color w:val="000000"/>
          <w:sz w:val="28"/>
        </w:rPr>
        <w:t>
      </w:t>
      </w:r>
      <w:r>
        <w:rPr>
          <w:rFonts w:ascii="Times New Roman"/>
          <w:b w:val="false"/>
          <w:i w:val="false"/>
          <w:color w:val="000000"/>
          <w:sz w:val="28"/>
        </w:rPr>
        <w:t>жеке тұрғын үй қорынан жергілікті атқарушы органдарымен жалданған тұрғын үйді пайдаланғаны үшін жалға төлем;</w:t>
      </w:r>
      <w:r>
        <w:br/>
      </w:r>
      <w:r>
        <w:rPr>
          <w:rFonts w:ascii="Times New Roman"/>
          <w:b w:val="false"/>
          <w:i w:val="false"/>
          <w:color w:val="000000"/>
          <w:sz w:val="28"/>
        </w:rPr>
        <w:t>
      </w:t>
      </w:r>
      <w:r>
        <w:rPr>
          <w:rFonts w:ascii="Times New Roman"/>
          <w:b w:val="false"/>
          <w:i w:val="false"/>
          <w:color w:val="000000"/>
          <w:sz w:val="28"/>
        </w:rPr>
        <w:t>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3.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коммуналдық қызметтер мен байланыс қызметтерiн тұтынуға нормалар шегiнде ақы төлеу сомасы мен отбасының (азаматтардың) осы мақсаттарға жұмсаған, ауданының жергiлiктi өкiлдi органдары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Ақжар ауданында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4. Көпқабатты секторда тұрақты тұратын отбасыларға (азаматтарға) коммуналдық қызметтерге төлеуге және байланыс саласындағы телекоммуникация желiсiне қосылған телефон үшiн абоненттiк төлемақының ұлғаюы бөлiгiнде байланыс қызметтерiне, ай сайынғы және мақсатты жарналардың мөлшерін айқындайтын сметаға сәйкес кондоминиум объектісінің жалпы мүлігін күрделі жөндеуге, ұстауға, бюджеттік қаражаттар есебінен кондоминиумсыз жалпы мүлігін күрделі жөндеуге жабдықтаушының шотына ұсынылу бойынша тұрғын үй көмегі көрсетіледі.</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3. Тұрғын үй көмегін тағайындауға өтініш</w:t>
      </w:r>
    </w:p>
    <w:bookmarkEnd w:id="2"/>
    <w:p>
      <w:pPr>
        <w:spacing w:after="0"/>
        <w:ind w:left="0"/>
        <w:jc w:val="left"/>
      </w:pPr>
      <w:r>
        <w:rPr>
          <w:rFonts w:ascii="Times New Roman"/>
          <w:b w:val="false"/>
          <w:i w:val="false"/>
          <w:color w:val="000000"/>
          <w:sz w:val="28"/>
        </w:rPr>
        <w:t>      5. Аз қамтылған азаматтар (ары қарай – өтініш беруші) өз атынан немесе отбасының атына "Солтүстік Қазақстан облысының Ақжар ауданының жұмыспен қамту және әлеуметтік бағдарламалар бөлімі" мемлекеттік мекемесіне (одан әрі – Бөлім) тұрғын үй көмегін тағайындау үшін белгіленген үлгідегі өтініш береді.</w:t>
      </w:r>
      <w:r>
        <w:br/>
      </w:r>
      <w:r>
        <w:rPr>
          <w:rFonts w:ascii="Times New Roman"/>
          <w:b w:val="false"/>
          <w:i w:val="false"/>
          <w:color w:val="000000"/>
          <w:sz w:val="28"/>
        </w:rPr>
        <w:t>
      </w:t>
      </w:r>
      <w:r>
        <w:rPr>
          <w:rFonts w:ascii="Times New Roman"/>
          <w:b w:val="false"/>
          <w:i w:val="false"/>
          <w:color w:val="000000"/>
          <w:sz w:val="28"/>
        </w:rPr>
        <w:t>6. Өтінішке келесі құжаттар қоса беріледі:</w:t>
      </w:r>
      <w:r>
        <w:br/>
      </w:r>
      <w:r>
        <w:rPr>
          <w:rFonts w:ascii="Times New Roman"/>
          <w:b w:val="false"/>
          <w:i w:val="false"/>
          <w:color w:val="000000"/>
          <w:sz w:val="28"/>
        </w:rPr>
        <w:t>
      1) тұтынушының жеке басын куәландыратын құжаттың көшірмесі;</w:t>
      </w:r>
      <w:r>
        <w:br/>
      </w:r>
      <w:r>
        <w:rPr>
          <w:rFonts w:ascii="Times New Roman"/>
          <w:b w:val="false"/>
          <w:i w:val="false"/>
          <w:color w:val="000000"/>
          <w:sz w:val="28"/>
        </w:rPr>
        <w:t>
      2)тұрғын үйге құқық белгілейтін құжаттың көшірмесі;</w:t>
      </w:r>
      <w:r>
        <w:br/>
      </w:r>
      <w:r>
        <w:rPr>
          <w:rFonts w:ascii="Times New Roman"/>
          <w:b w:val="false"/>
          <w:i w:val="false"/>
          <w:color w:val="000000"/>
          <w:sz w:val="28"/>
        </w:rPr>
        <w:t>
      3) тіркеу кітабының көшірмесі;</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тұрғын үй (тұрғын ғимаратын) күтіп ұстауға ай сайынғы жарналардың мөлшерлері туралы шоттары;</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xml:space="preserve">
      Тұрғын үй көмегін тағайындау үшін қажетті құжаттар салыстыру үшін көшірме түрінде және түпнұсқа түрінде ұсынылады, кейін құжаттардың түпнұсқалары арызданушыға қайтарылып беріледі. </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4. Тұрғын үй көмегін тағайындау тәртібі</w:t>
      </w:r>
    </w:p>
    <w:bookmarkEnd w:id="3"/>
    <w:p>
      <w:pPr>
        <w:spacing w:after="0"/>
        <w:ind w:left="0"/>
        <w:jc w:val="left"/>
      </w:pPr>
      <w:r>
        <w:rPr>
          <w:rFonts w:ascii="Times New Roman"/>
          <w:b w:val="false"/>
          <w:i w:val="false"/>
          <w:color w:val="000000"/>
          <w:sz w:val="28"/>
        </w:rPr>
        <w:t>      7. Тұрғын үй көмегін тағайындау Бөліммен баспана көмегін көрсетуге жергілікті бюджетпен қарастырылған сома шегінде іске асырылады.</w:t>
      </w:r>
      <w:r>
        <w:br/>
      </w:r>
      <w:r>
        <w:rPr>
          <w:rFonts w:ascii="Times New Roman"/>
          <w:b w:val="false"/>
          <w:i w:val="false"/>
          <w:color w:val="000000"/>
          <w:sz w:val="28"/>
        </w:rPr>
        <w:t>
      </w:t>
      </w:r>
      <w:r>
        <w:rPr>
          <w:rFonts w:ascii="Times New Roman"/>
          <w:b w:val="false"/>
          <w:i w:val="false"/>
          <w:color w:val="000000"/>
          <w:sz w:val="28"/>
        </w:rPr>
        <w:t>8. Бөлім қоса берілген құжаттармен бірге өтініш қабылдайды, оны он бес күн ішінде қарастырады және тұрғын үй көмегін тағайындау немесе одан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9. Тұрғын үй көмегі ағымдағы тоқсанға тағайындалады. Көмекті тағайындауға арналған құжаттар ағымдағы тоқсанның соңғы айының жиырма бесіне дейін қабылданады. Тұрғын үй көмегін алушылардың қайталанған өтініші бастапқы рәсімдеу үрдісімен іске асырылады.</w:t>
      </w:r>
      <w:r>
        <w:br/>
      </w:r>
      <w:r>
        <w:rPr>
          <w:rFonts w:ascii="Times New Roman"/>
          <w:b w:val="false"/>
          <w:i w:val="false"/>
          <w:color w:val="000000"/>
          <w:sz w:val="28"/>
        </w:rPr>
        <w:t>
      </w:t>
      </w:r>
      <w:r>
        <w:rPr>
          <w:rFonts w:ascii="Times New Roman"/>
          <w:b w:val="false"/>
          <w:i w:val="false"/>
          <w:color w:val="000000"/>
          <w:sz w:val="28"/>
        </w:rPr>
        <w:t xml:space="preserve">10. Тұрғын үй көмегі жайластырылған секторда тұратын тұлғаларға ақшасыз нысанда ұсынылады және өтініштер бойынша тұрғын үй–жайларды (пәтерлердің) меншік иесіне немесе жалдаушыларға (қосымша жалдаушыларға) есептелген сомамен салыстыру бойынша тұрғын үйді ұстауға және коммуналдық қызметтерді төлеуге төлемді азайту ретінде ұсынушылардың шоттарына аударылады. </w:t>
      </w:r>
      <w:r>
        <w:br/>
      </w:r>
      <w:r>
        <w:rPr>
          <w:rFonts w:ascii="Times New Roman"/>
          <w:b w:val="false"/>
          <w:i w:val="false"/>
          <w:color w:val="000000"/>
          <w:sz w:val="28"/>
        </w:rPr>
        <w:t>
      </w:t>
      </w:r>
      <w:r>
        <w:rPr>
          <w:rFonts w:ascii="Times New Roman"/>
          <w:b w:val="false"/>
          <w:i w:val="false"/>
          <w:color w:val="000000"/>
          <w:sz w:val="28"/>
        </w:rPr>
        <w:t>11. Тұрғын үй көмегін тағайындау туралы хабарлама көрсетілген мемлекеттік қызмет бойынша нәтиже болып есептеледі, немесе мемлекеттік қызметті көрсетуден бас тарту туралы қағаз жеткізуші түрінде дәлелді жауап.</w:t>
      </w:r>
      <w:r>
        <w:br/>
      </w:r>
      <w:r>
        <w:rPr>
          <w:rFonts w:ascii="Times New Roman"/>
          <w:b w:val="false"/>
          <w:i w:val="false"/>
          <w:color w:val="000000"/>
          <w:sz w:val="28"/>
        </w:rPr>
        <w:t>
      </w:t>
      </w:r>
      <w:r>
        <w:rPr>
          <w:rFonts w:ascii="Times New Roman"/>
          <w:b w:val="false"/>
          <w:i w:val="false"/>
          <w:color w:val="000000"/>
          <w:sz w:val="28"/>
        </w:rPr>
        <w:t xml:space="preserve">12. Бөлім тағайындалған тұрғын үй көмегі сомасын көрсете отырып меншік иелерінің немесе тұрғын үй–жайларды (пәтерлерді) жалдаушыларға (қосымша жалдаушыларға) тізілімдерін қалыптастырады және қызметті ұсынушылардың есепшоттарына аударуды жүргізеді. Телефонға абоненттік төлемнің тарифтерінің өсуіне өтемақы қызмет ұсынушының немесе арызданушылардың жеке шоттарына аударылады. </w:t>
      </w:r>
      <w:r>
        <w:br/>
      </w:r>
      <w:r>
        <w:rPr>
          <w:rFonts w:ascii="Times New Roman"/>
          <w:b w:val="false"/>
          <w:i w:val="false"/>
          <w:color w:val="000000"/>
          <w:sz w:val="28"/>
        </w:rPr>
        <w:t>
      </w:t>
      </w:r>
      <w:r>
        <w:rPr>
          <w:rFonts w:ascii="Times New Roman"/>
          <w:b w:val="false"/>
          <w:i w:val="false"/>
          <w:color w:val="000000"/>
          <w:sz w:val="28"/>
        </w:rPr>
        <w:t xml:space="preserve">13. Телефон үшін абоненттік өтемақы жеке өтініші негізінде коммуналдық қызметтерді өтеу үшін аударылуы мүмкін. </w:t>
      </w:r>
      <w:r>
        <w:br/>
      </w:r>
      <w:r>
        <w:rPr>
          <w:rFonts w:ascii="Times New Roman"/>
          <w:b w:val="false"/>
          <w:i w:val="false"/>
          <w:color w:val="000000"/>
          <w:sz w:val="28"/>
        </w:rPr>
        <w:t>
      </w:t>
      </w:r>
      <w:r>
        <w:rPr>
          <w:rFonts w:ascii="Times New Roman"/>
          <w:b w:val="false"/>
          <w:i w:val="false"/>
          <w:color w:val="000000"/>
          <w:sz w:val="28"/>
        </w:rPr>
        <w:t>14. Тұрғын көмегін алушы он күн мерзімінде тұрғын үй көмегі мөлшерінің өзгеруі немесе оны алмау құқығына ие болу үшін негіз болуы мүмкін жағдайлар туралы ақпараттандыруға міндетті.</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5. Тұрғын үй көмегінің мөлшерін айқындау</w:t>
      </w:r>
    </w:p>
    <w:bookmarkEnd w:id="4"/>
    <w:p>
      <w:pPr>
        <w:spacing w:after="0"/>
        <w:ind w:left="0"/>
        <w:jc w:val="left"/>
      </w:pPr>
      <w:r>
        <w:rPr>
          <w:rFonts w:ascii="Times New Roman"/>
          <w:b w:val="false"/>
          <w:i w:val="false"/>
          <w:color w:val="000000"/>
          <w:sz w:val="28"/>
        </w:rPr>
        <w:t>      15. Отбасына (азаматтарға) тұрғын үй көмегінің мөлшері Бөліммен осы мақсаттарға отбасы шығындарының жол берілген деңгейі шегінде және өтемақылық шаралармен қамтамасыз етілетін нормалар шегінде тұрғын үй–жайды (пәтерді) күтіп ұстауға коммуналдық қызметтерді тұтынуға меншік иесінің немесе жалға алушының (екінші жалға алушының) нақты төлемі арасындағы айырмашылық түрінде есептеледі.</w:t>
      </w:r>
      <w:r>
        <w:br/>
      </w:r>
      <w:r>
        <w:rPr>
          <w:rFonts w:ascii="Times New Roman"/>
          <w:b w:val="false"/>
          <w:i w:val="false"/>
          <w:color w:val="000000"/>
          <w:sz w:val="28"/>
        </w:rPr>
        <w:t>
      </w:t>
      </w:r>
      <w:r>
        <w:rPr>
          <w:rFonts w:ascii="Times New Roman"/>
          <w:b w:val="false"/>
          <w:i w:val="false"/>
          <w:color w:val="000000"/>
          <w:sz w:val="28"/>
        </w:rPr>
        <w:t>16. Коммуналдық қызметтерді тұтыну тарифтері мен нормалары қызметтерді жеткізуші ұсынады.</w:t>
      </w:r>
      <w:r>
        <w:br/>
      </w:r>
      <w:r>
        <w:rPr>
          <w:rFonts w:ascii="Times New Roman"/>
          <w:b w:val="false"/>
          <w:i w:val="false"/>
          <w:color w:val="000000"/>
          <w:sz w:val="28"/>
        </w:rPr>
        <w:t>
      Үйін ұстауға төлем және коммуналдық қызметтерді тұтыну тағайындалған нормадан артық жалпы нормада жүргізіледі.</w:t>
      </w:r>
      <w:r>
        <w:br/>
      </w:r>
      <w:r>
        <w:rPr>
          <w:rFonts w:ascii="Times New Roman"/>
          <w:b w:val="false"/>
          <w:i w:val="false"/>
          <w:color w:val="000000"/>
          <w:sz w:val="28"/>
        </w:rPr>
        <w:t>
      </w:t>
      </w:r>
      <w:r>
        <w:rPr>
          <w:rFonts w:ascii="Times New Roman"/>
          <w:b w:val="false"/>
          <w:i w:val="false"/>
          <w:color w:val="000000"/>
          <w:sz w:val="28"/>
        </w:rPr>
        <w:t xml:space="preserve">17. Қазақстан Республикасы Әділет министрлігінде 2012 жылы 6 ақпанда № 7412 тіркелген. Қазақстан Республикасы Құрылыс және тұрғын үй-коммуналдық шаруашылық істері агенттігі Төрағасының 2011 жылғы 05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қағидасының" негізінде тұрғын үй көмегін алу үшін жеке тұлғаның (отбасының) жиынтық табысын анықтайды.</w:t>
      </w:r>
      <w:r>
        <w:br/>
      </w:r>
      <w:r>
        <w:rPr>
          <w:rFonts w:ascii="Times New Roman"/>
          <w:b w:val="false"/>
          <w:i w:val="false"/>
          <w:color w:val="000000"/>
          <w:sz w:val="28"/>
        </w:rPr>
        <w:t>
      </w:t>
      </w:r>
      <w:r>
        <w:rPr>
          <w:rFonts w:ascii="Times New Roman"/>
          <w:b w:val="false"/>
          <w:i w:val="false"/>
          <w:color w:val="000000"/>
          <w:sz w:val="28"/>
        </w:rPr>
        <w:t xml:space="preserve">18.Тұрғын үй көмегінің мөлшері тұрғын үйді ұстау және коммуналдық қызметтерге нақты есептелген төлем сомасынан аспауы тиіс. </w:t>
      </w:r>
      <w:r>
        <w:br/>
      </w:r>
      <w:r>
        <w:rPr>
          <w:rFonts w:ascii="Times New Roman"/>
          <w:b w:val="false"/>
          <w:i w:val="false"/>
          <w:color w:val="000000"/>
          <w:sz w:val="28"/>
        </w:rPr>
        <w:t>
      </w:t>
      </w:r>
      <w:r>
        <w:rPr>
          <w:rFonts w:ascii="Times New Roman"/>
          <w:b w:val="false"/>
          <w:i w:val="false"/>
          <w:color w:val="000000"/>
          <w:sz w:val="28"/>
        </w:rPr>
        <w:t xml:space="preserve">19. Отбасының тұрғын үйді ұстауға және коммуналдық қызметтерге төлемнің рұқсат етілген шығындары шегіндегі үлестің өзгеруі кезінде коммуналдық қызметтер тарифтер мен нақты шығындар, отбасының құрамы мен шығындары, тағайындалған тұрғын үй көмегінің мөлшері қайта есептеледі.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