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f53b" w14:textId="c82f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2013 жылдың қаңтарынан наурызына дейін Солтүстік Қазақстан облысы Есіл ауданының аумағында тіркеуді және медициналық куәландырылуды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әкімінің 2012 жылғы 7 желтоқсандағы N 28 шешімі. Солтүстік Қазақстан облысының Әділет департаментінде 2012 жылғы 20 желтоқсанда N 2008 тіркелді. Күші жойылды (Солтүстік Қазақстан облысы Есіл ауданы әкімінің орынбасарының 2013 жылғы 5 сәуірдегі N 02.04.06-12/179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Есіл ауданы әкімінің орынбасарының 05.04.2013 N 02.04.06-12/179 хаты)</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азаматтарын «Солтүстік Қазақстан облысы Есіл ауданының қорғаныс істері жөніндегі бөлімі» мемлекеттік мекемесінің (келісім бойынша) шақыру учаскесінде 2013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Е.Нұрақаев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Есіл ауданының қорғаныс істері             Мақсот Жақияұлы</w:t>
      </w:r>
      <w:r>
        <w:br/>
      </w:r>
      <w:r>
        <w:rPr>
          <w:rFonts w:ascii="Times New Roman"/>
          <w:b w:val="false"/>
          <w:i w:val="false"/>
          <w:color w:val="000000"/>
          <w:sz w:val="28"/>
        </w:rPr>
        <w:t>
</w:t>
      </w:r>
      <w:r>
        <w:rPr>
          <w:rFonts w:ascii="Times New Roman"/>
          <w:b w:val="false"/>
          <w:i/>
          <w:color w:val="000000"/>
          <w:sz w:val="28"/>
        </w:rPr>
        <w:t>      жөніндегі бөлімі» мемлекеттік              Мұқанов</w:t>
      </w:r>
      <w:r>
        <w:br/>
      </w:r>
      <w:r>
        <w:rPr>
          <w:rFonts w:ascii="Times New Roman"/>
          <w:b w:val="false"/>
          <w:i w:val="false"/>
          <w:color w:val="000000"/>
          <w:sz w:val="28"/>
        </w:rPr>
        <w:t>
</w:t>
      </w:r>
      <w:r>
        <w:rPr>
          <w:rFonts w:ascii="Times New Roman"/>
          <w:b w:val="false"/>
          <w:i/>
          <w:color w:val="000000"/>
          <w:sz w:val="28"/>
        </w:rPr>
        <w:t>      мекемесінің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