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290ff" w14:textId="8329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 меншік құқығына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21 желтоқсандағы N 523 қаулысы. Солтүстік Қазақстан облысының Әділет департаментінде 2013 жылғы 31 қаңтарда N 2135 тіркелді. Күші жойылды - Солтүстік Қазақстан облысы Есіл аудандық әкімдігінің 2013 жылғы 23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23.05.2013 N 202 қаулысымен</w:t>
      </w:r>
    </w:p>
    <w:bookmarkEnd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әкімдігі ҚАУЛЫ ЕТЕДІ:</w:t>
      </w:r>
      <w:r>
        <w:br/>
      </w:r>
      <w:r>
        <w:rPr>
          <w:rFonts w:ascii="Times New Roman"/>
          <w:b w:val="false"/>
          <w:i w:val="false"/>
          <w:color w:val="000000"/>
          <w:sz w:val="28"/>
        </w:rPr>
        <w:t>
      1. Қоса берілген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 регламенті бекітілсін.</w:t>
      </w:r>
      <w:r>
        <w:br/>
      </w:r>
      <w:r>
        <w:rPr>
          <w:rFonts w:ascii="Times New Roman"/>
          <w:b w:val="false"/>
          <w:i w:val="false"/>
          <w:color w:val="000000"/>
          <w:sz w:val="28"/>
        </w:rPr>
        <w:t>
      2. Осы қаулының орындалуын бақылау Солтүстік Қазақстан облысы  Есіл ауданы әкімінің орынбасары Айнагүл Кәкімжолқызы Бектасоваға жүктелсін.</w:t>
      </w:r>
      <w:r>
        <w:br/>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ауданының әкімі                   Е.Нұрақаев</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523  қаулысымен</w:t>
      </w:r>
      <w:r>
        <w:br/>
      </w:r>
      <w:r>
        <w:rPr>
          <w:rFonts w:ascii="Times New Roman"/>
          <w:b w:val="false"/>
          <w:i w:val="false"/>
          <w:color w:val="000000"/>
          <w:sz w:val="28"/>
        </w:rPr>
        <w:t>
бекітілді</w:t>
      </w:r>
    </w:p>
    <w:bookmarkEnd w:id="2"/>
    <w:bookmarkStart w:name="z4" w:id="3"/>
    <w:p>
      <w:pPr>
        <w:spacing w:after="0"/>
        <w:ind w:left="0"/>
        <w:jc w:val="left"/>
      </w:pPr>
      <w:r>
        <w:rPr>
          <w:rFonts w:ascii="Times New Roman"/>
          <w:b/>
          <w:i w:val="false"/>
          <w:color w:val="000000"/>
        </w:rPr>
        <w:t xml:space="preserve"> 
«Кәмелетке толмағандарға меншік құқығында тиесілі мүлікпен мәмілелерді ресімдеу үшін қорғаншылық немесе қамқоршылық жөніндегі функцияларды жүзеге</w:t>
      </w:r>
      <w:r>
        <w:br/>
      </w:r>
      <w:r>
        <w:rPr>
          <w:rFonts w:ascii="Times New Roman"/>
          <w:b/>
          <w:i w:val="false"/>
          <w:color w:val="000000"/>
        </w:rPr>
        <w:t>
асыратын органдардың анықтамаларын беру»</w:t>
      </w:r>
      <w:r>
        <w:br/>
      </w:r>
      <w:r>
        <w:rPr>
          <w:rFonts w:ascii="Times New Roman"/>
          <w:b/>
          <w:i w:val="false"/>
          <w:color w:val="000000"/>
        </w:rPr>
        <w:t>
электрондық мемлекеттiк қызмет көрсету регламенті</w:t>
      </w:r>
      <w:r>
        <w:br/>
      </w:r>
      <w:r>
        <w:rPr>
          <w:rFonts w:ascii="Times New Roman"/>
          <w:b/>
          <w:i w:val="false"/>
          <w:color w:val="000000"/>
        </w:rPr>
        <w:t>
1. Жалпы ережелері</w:t>
      </w:r>
    </w:p>
    <w:bookmarkEnd w:id="3"/>
    <w:bookmarkStart w:name="z5" w:id="4"/>
    <w:p>
      <w:pPr>
        <w:spacing w:after="0"/>
        <w:ind w:left="0"/>
        <w:jc w:val="both"/>
      </w:pPr>
      <w:r>
        <w:rPr>
          <w:rFonts w:ascii="Times New Roman"/>
          <w:b w:val="false"/>
          <w:i w:val="false"/>
          <w:color w:val="000000"/>
          <w:sz w:val="28"/>
        </w:rPr>
        <w:t>
      1.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қызметі (бұдан әрі –қызмет) «Солтүстік Қазақстан облысы Есіл ауданының  білім бөлімі» мемлекеттік мекемесімен (бұдан әрі – уәкілетті орган/қызмет беруші) Халыққа қызмет көрсету орталықтары (бұдан әрі – Орталық),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2.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3. Қызметті автоматтандыру дәрежесі: жартылай автоматтандырылған.</w:t>
      </w:r>
      <w:r>
        <w:br/>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5.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осы электрондық мемлекеттiк қызмет көрсету регламентінде қолданылатын ұғымдар мен қысқартулар (бұдан әрі – Регламент):</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«электрондық үкiмет» веб-порталы– нормативтік құқықтық базаны қоса алғанда, барлық шоғырландырылған үкiметтiк ақпаратқа және электрондық мемлекеттiк қызметтерге қол жетімділіктің бiрыңғай терезесiн білдіретін ақпараттық жүйе (бұдан әрі – ЭҮП);</w:t>
      </w:r>
      <w:r>
        <w:br/>
      </w:r>
      <w:r>
        <w:rPr>
          <w:rFonts w:ascii="Times New Roman"/>
          <w:b w:val="false"/>
          <w:i w:val="false"/>
          <w:color w:val="000000"/>
          <w:sz w:val="28"/>
        </w:rPr>
        <w:t>
      3)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4)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аппараттық-бағдарламалық кешен (бұдан әрі – БНАЖ);</w:t>
      </w:r>
      <w:r>
        <w:br/>
      </w:r>
      <w:r>
        <w:rPr>
          <w:rFonts w:ascii="Times New Roman"/>
          <w:b w:val="false"/>
          <w:i w:val="false"/>
          <w:color w:val="000000"/>
          <w:sz w:val="28"/>
        </w:rPr>
        <w:t>
      5)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6)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 үшін арналған ақпараттық жүйе (бұдан әрі –Орталық АЖ);</w:t>
      </w:r>
      <w:r>
        <w:br/>
      </w:r>
      <w:r>
        <w:rPr>
          <w:rFonts w:ascii="Times New Roman"/>
          <w:b w:val="false"/>
          <w:i w:val="false"/>
          <w:color w:val="000000"/>
          <w:sz w:val="28"/>
        </w:rPr>
        <w:t>
      8) мемлекеттік қызметті алушы – электрондық мемлекеттік қызмет көрсетілетін жеке тұлға;</w:t>
      </w:r>
      <w:r>
        <w:br/>
      </w:r>
      <w:r>
        <w:rPr>
          <w:rFonts w:ascii="Times New Roman"/>
          <w:b w:val="false"/>
          <w:i w:val="false"/>
          <w:color w:val="000000"/>
          <w:sz w:val="28"/>
        </w:rPr>
        <w:t>
      9)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11) құрылымдық – функционалдық бірліктер (бұдан әрі - ҚФБ )  – бұл  қызмет көрсету процесіне қатысатын мемлекеттік органдардың, мекемелердің немесе уәкілетті органдардың құрылымдық бөлімшелер тізбесі;</w:t>
      </w:r>
      <w:r>
        <w:br/>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13) «электрондық үкiмет»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14)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15) электрондық мемлекеттік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16) электрондық цифрлық қолтаңба–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4"/>
    <w:bookmarkStart w:name="z6" w:id="5"/>
    <w:p>
      <w:pPr>
        <w:spacing w:after="0"/>
        <w:ind w:left="0"/>
        <w:jc w:val="left"/>
      </w:pPr>
      <w:r>
        <w:rPr>
          <w:rFonts w:ascii="Times New Roman"/>
          <w:b/>
          <w:i w:val="false"/>
          <w:color w:val="000000"/>
        </w:rPr>
        <w:t xml:space="preserve"> 
2. Электрондық мемлекеттік қызмет көрсету бойынша</w:t>
      </w:r>
      <w:r>
        <w:br/>
      </w:r>
      <w:r>
        <w:rPr>
          <w:rFonts w:ascii="Times New Roman"/>
          <w:b/>
          <w:i w:val="false"/>
          <w:color w:val="000000"/>
        </w:rPr>
        <w:t>
қызмет беруші әрекетінің тәртібі</w:t>
      </w:r>
    </w:p>
    <w:bookmarkEnd w:id="5"/>
    <w:bookmarkStart w:name="z7" w:id="6"/>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w:t>
      </w:r>
      <w:r>
        <w:br/>
      </w:r>
      <w:r>
        <w:rPr>
          <w:rFonts w:ascii="Times New Roman"/>
          <w:b w:val="false"/>
          <w:i w:val="false"/>
          <w:color w:val="000000"/>
          <w:sz w:val="28"/>
        </w:rPr>
        <w:t>
      2) 1 процесс – мемлекеттік қызметті алу үшін тұтынушының ЭҮП-ке ЖСН және парольді енгізуі (авторландыру процесі);</w:t>
      </w:r>
      <w:r>
        <w:br/>
      </w:r>
      <w:r>
        <w:rPr>
          <w:rFonts w:ascii="Times New Roman"/>
          <w:b w:val="false"/>
          <w:i w:val="false"/>
          <w:color w:val="000000"/>
          <w:sz w:val="28"/>
        </w:rPr>
        <w:t>
      3) 1 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 процесс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 процесс – мемлекеттік қызметті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алушының сұрау салуды куәландыру (қол қою) үшін ЭЦҚ тіркеу куәлігін таңдауы;</w:t>
      </w:r>
      <w:r>
        <w:br/>
      </w:r>
      <w:r>
        <w:rPr>
          <w:rFonts w:ascii="Times New Roman"/>
          <w:b w:val="false"/>
          <w:i w:val="false"/>
          <w:color w:val="000000"/>
          <w:sz w:val="28"/>
        </w:rPr>
        <w:t>
      6) 2 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 процесс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 процесс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 процесс – ЭҮӨШ АЖО-да электрондық құжатты тіркеу, мемлекеттік қызмет алушыға хабарламаны- мемлекеттік қызмет нәтижесін алудың датасы мен уақытын көрсетумен мемлекеттік қызметті ұсынуға сұранымды қабылдау туралы есепті жолдау;</w:t>
      </w:r>
      <w:r>
        <w:br/>
      </w:r>
      <w:r>
        <w:rPr>
          <w:rFonts w:ascii="Times New Roman"/>
          <w:b w:val="false"/>
          <w:i w:val="false"/>
          <w:color w:val="000000"/>
          <w:sz w:val="28"/>
        </w:rPr>
        <w:t>
      10) 3 шарт –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тұтынушы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 процесс – мемлекеттік қызметті алушының құжаттарында бұзушылықтардың болуына байланысты сұрау салынған электрондық құжат түріндегі мемлекеттік қызметті көрсетуден бас тарту туралы дәлелді жауапты құрастыру;</w:t>
      </w:r>
      <w:r>
        <w:br/>
      </w:r>
      <w:r>
        <w:rPr>
          <w:rFonts w:ascii="Times New Roman"/>
          <w:b w:val="false"/>
          <w:i w:val="false"/>
          <w:color w:val="000000"/>
          <w:sz w:val="28"/>
        </w:rPr>
        <w:t>
      12) 8 процесс – мемлекеттік қызметті алушының ЭҮӨШ АЖО-да қалыптастырған қызмет нәтижесін (қызмет беруші қызметкерінің ЭЦҚ қойылған электронды құжат түріндегі анықтаманы (бұдан әрі-анықтама) немесе электронды құжат түріндегі мемлекеттік қызмет ұсынудан бас тарту туралы дәлелденген жауапты алуы. Электрондық құжат қызмет берушінің қызметкерінің ЭЦҚ-сын пайдаланумен құрастырылады.</w:t>
      </w:r>
      <w:r>
        <w:br/>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 процесс – орталық операторының электрондық мемлекеттік қызметті алу үшін ЭҮӨШ АЖО-на логині мен паролін енгізуі (авторландыру процесі);</w:t>
      </w:r>
      <w:r>
        <w:br/>
      </w:r>
      <w:r>
        <w:rPr>
          <w:rFonts w:ascii="Times New Roman"/>
          <w:b w:val="false"/>
          <w:i w:val="false"/>
          <w:color w:val="000000"/>
          <w:sz w:val="28"/>
        </w:rPr>
        <w:t>
      2) 2 процесс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 процесс – ЖТ МДҚ-на ЭҮШ арқылы тұтынушының деректері туралы, сондай-ақ БНАЖ-не тұтынушының өкілінің сенімхат деректері туралы сұрау салуды жіберуі;</w:t>
      </w:r>
      <w:r>
        <w:br/>
      </w:r>
      <w:r>
        <w:rPr>
          <w:rFonts w:ascii="Times New Roman"/>
          <w:b w:val="false"/>
          <w:i w:val="false"/>
          <w:color w:val="000000"/>
          <w:sz w:val="28"/>
        </w:rPr>
        <w:t>
      4) 1 шарт – ЖТ МДҚ-да мемлекеттік қызметті алушы деректерінің болуын, БНАЖ-да сенімхат деректерінің болуын тексеру;</w:t>
      </w:r>
      <w:r>
        <w:br/>
      </w:r>
      <w:r>
        <w:rPr>
          <w:rFonts w:ascii="Times New Roman"/>
          <w:b w:val="false"/>
          <w:i w:val="false"/>
          <w:color w:val="000000"/>
          <w:sz w:val="28"/>
        </w:rPr>
        <w:t>
      5) 4 процесс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 процесс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  процесс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 процесс – ЭҮӨШ АЖО-да электрондық құжатты тіркеу, мемлекеттік қызмет алушыға сәйкес құжаттарды қабылдау туралы қолхат беру;</w:t>
      </w:r>
      <w:r>
        <w:br/>
      </w:r>
      <w:r>
        <w:rPr>
          <w:rFonts w:ascii="Times New Roman"/>
          <w:b w:val="false"/>
          <w:i w:val="false"/>
          <w:color w:val="000000"/>
          <w:sz w:val="28"/>
        </w:rPr>
        <w:t>
      9) 2 шарт –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10) 8 процесс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 процесс – мемлекеттік қызметті алушының электрондық мемлекеттік қызмет нәтижесін (мемлекеттік қызметті алушының (қағаз жеткізушіде кәмелетке толмағандарға тиесілі тұрғын үй кепілдемесімен ссуданы ресімдеу үшін нотариалды кеңсеге немесе банктерге баспананың иесі болып табылатын кәмелетке толмағандарға жылжымайтын мүлікке иеліктен айыру бойынша мәмілелерді жасауға қорғаншылық немесе қамқоршылық жөніндегі функцияларды жүзеге асыратын органдардың анықтамаларын) (бұдан әрі-анықтама) Орталық операторы арқылы алуы.</w:t>
      </w:r>
      <w:r>
        <w:br/>
      </w:r>
      <w:r>
        <w:rPr>
          <w:rFonts w:ascii="Times New Roman"/>
          <w:b w:val="false"/>
          <w:i w:val="false"/>
          <w:color w:val="000000"/>
          <w:sz w:val="28"/>
        </w:rPr>
        <w:t>
      8. Электрондық мемлекеттік қызметке сұрау салуды және жауапты толтыру нысандары www.egov.kz «электрондық үкімет» веб-порталында, сондай-ақ  Орталықта көрсетілген.</w:t>
      </w:r>
      <w:r>
        <w:br/>
      </w:r>
      <w:r>
        <w:rPr>
          <w:rFonts w:ascii="Times New Roman"/>
          <w:b w:val="false"/>
          <w:i w:val="false"/>
          <w:color w:val="000000"/>
          <w:sz w:val="28"/>
        </w:rPr>
        <w:t>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w:t>
      </w:r>
      <w:r>
        <w:br/>
      </w:r>
      <w:r>
        <w:rPr>
          <w:rFonts w:ascii="Times New Roman"/>
          <w:b w:val="false"/>
          <w:i w:val="false"/>
          <w:color w:val="000000"/>
          <w:sz w:val="28"/>
        </w:rPr>
        <w:t>
      10. Қажетті ақпаратты және электрондық мемлекеттік қызметті көрсету бойынша кеңесті ЭҮП сall-орталығының телефоны бойынша алуға болады: (1414).</w:t>
      </w:r>
    </w:p>
    <w:bookmarkEnd w:id="6"/>
    <w:bookmarkStart w:name="z8" w:id="7"/>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End w:id="7"/>
    <w:bookmarkStart w:name="z9" w:id="8"/>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 - 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12. Әрекеттердің (рәсімдерінің, атқаратын қызметтерінің, операцияларының) бірізділігін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логикалық бірізділігінің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хабарламалардың нысандарын қоса алғанда, қызметті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15. Мемлекеттік қызметті алушыларға қызметті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мемлекеттік қызмет көрсетілетін тұлғаның ЖСН-і болуы;</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8"/>
    <w:bookmarkStart w:name="z10" w:id="9"/>
    <w:p>
      <w:pPr>
        <w:spacing w:after="0"/>
        <w:ind w:left="0"/>
        <w:jc w:val="both"/>
      </w:pPr>
      <w:r>
        <w:rPr>
          <w:rFonts w:ascii="Times New Roman"/>
          <w:b w:val="false"/>
          <w:i w:val="false"/>
          <w:color w:val="000000"/>
          <w:sz w:val="28"/>
        </w:rPr>
        <w:t>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 көрсету регламентіне</w:t>
      </w:r>
      <w:r>
        <w:br/>
      </w:r>
      <w:r>
        <w:rPr>
          <w:rFonts w:ascii="Times New Roman"/>
          <w:b w:val="false"/>
          <w:i w:val="false"/>
          <w:color w:val="000000"/>
          <w:sz w:val="28"/>
        </w:rPr>
        <w:t>
1-қосымша</w:t>
      </w:r>
    </w:p>
    <w:bookmarkEnd w:id="9"/>
    <w:bookmarkStart w:name="z11" w:id="10"/>
    <w:p>
      <w:pPr>
        <w:spacing w:after="0"/>
        <w:ind w:left="0"/>
        <w:jc w:val="left"/>
      </w:pPr>
      <w:r>
        <w:rPr>
          <w:rFonts w:ascii="Times New Roman"/>
          <w:b/>
          <w:i w:val="false"/>
          <w:color w:val="000000"/>
        </w:rPr>
        <w:t xml:space="preserve"> 
1-кесте. ЭҮП арқылы ҚФБ іс-әрекеттерінің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2766"/>
        <w:gridCol w:w="2340"/>
        <w:gridCol w:w="2340"/>
        <w:gridCol w:w="2340"/>
        <w:gridCol w:w="1915"/>
        <w:gridCol w:w="2553"/>
        <w:gridCol w:w="1702"/>
        <w:gridCol w:w="1703"/>
        <w:gridCol w:w="1916"/>
      </w:tblGrid>
      <w:tr>
        <w:trPr>
          <w:trHeight w:val="64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(процесс, рәсім, операциялар) және олардың сипаттамасы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авториза-</w:t>
            </w:r>
            <w:r>
              <w:br/>
            </w:r>
            <w:r>
              <w:rPr>
                <w:rFonts w:ascii="Times New Roman"/>
                <w:b w:val="false"/>
                <w:i w:val="false"/>
                <w:color w:val="000000"/>
                <w:sz w:val="20"/>
              </w:rPr>
              <w:t>
цияланады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деректе-</w:t>
            </w:r>
            <w:r>
              <w:br/>
            </w:r>
            <w:r>
              <w:rPr>
                <w:rFonts w:ascii="Times New Roman"/>
                <w:b w:val="false"/>
                <w:i w:val="false"/>
                <w:color w:val="000000"/>
                <w:sz w:val="20"/>
              </w:rPr>
              <w:t>
рінде бұзушылық-</w:t>
            </w:r>
            <w:r>
              <w:br/>
            </w:r>
            <w:r>
              <w:rPr>
                <w:rFonts w:ascii="Times New Roman"/>
                <w:b w:val="false"/>
                <w:i w:val="false"/>
                <w:color w:val="000000"/>
                <w:sz w:val="20"/>
              </w:rPr>
              <w:t>
тардың болуына байланысты, бас тарту хабарлама-</w:t>
            </w:r>
            <w:r>
              <w:br/>
            </w:r>
            <w:r>
              <w:rPr>
                <w:rFonts w:ascii="Times New Roman"/>
                <w:b w:val="false"/>
                <w:i w:val="false"/>
                <w:color w:val="000000"/>
                <w:sz w:val="20"/>
              </w:rPr>
              <w:t>
сын қалыптас-</w:t>
            </w:r>
            <w:r>
              <w:br/>
            </w:r>
            <w:r>
              <w:rPr>
                <w:rFonts w:ascii="Times New Roman"/>
                <w:b w:val="false"/>
                <w:i w:val="false"/>
                <w:color w:val="000000"/>
                <w:sz w:val="20"/>
              </w:rPr>
              <w:t>
тырады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ЭЦҚ таңдауымен  қызметті таңдайды және сұрау салудың деректерін қалыптас-</w:t>
            </w:r>
            <w:r>
              <w:br/>
            </w:r>
            <w:r>
              <w:rPr>
                <w:rFonts w:ascii="Times New Roman"/>
                <w:b w:val="false"/>
                <w:i w:val="false"/>
                <w:color w:val="000000"/>
                <w:sz w:val="20"/>
              </w:rPr>
              <w:t xml:space="preserve">
тырады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алушының  ЭЦҚ деректе-</w:t>
            </w:r>
            <w:r>
              <w:br/>
            </w:r>
            <w:r>
              <w:rPr>
                <w:rFonts w:ascii="Times New Roman"/>
                <w:b w:val="false"/>
                <w:i w:val="false"/>
                <w:color w:val="000000"/>
                <w:sz w:val="20"/>
              </w:rPr>
              <w:t>
рінде бұзушы-</w:t>
            </w:r>
            <w:r>
              <w:br/>
            </w:r>
            <w:r>
              <w:rPr>
                <w:rFonts w:ascii="Times New Roman"/>
                <w:b w:val="false"/>
                <w:i w:val="false"/>
                <w:color w:val="000000"/>
                <w:sz w:val="20"/>
              </w:rPr>
              <w:t>
лықтардың болуына байланыс-</w:t>
            </w:r>
            <w:r>
              <w:br/>
            </w:r>
            <w:r>
              <w:rPr>
                <w:rFonts w:ascii="Times New Roman"/>
                <w:b w:val="false"/>
                <w:i w:val="false"/>
                <w:color w:val="000000"/>
                <w:sz w:val="20"/>
              </w:rPr>
              <w:t>
ты, бас тарту  туралы хабарлама қалыптас-тырады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ЭЦҚ арқылы куәландыру (қол қою) және сұрау салуды ЭҮӨШ АЖО-ға жіберу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 мемле-</w:t>
            </w:r>
            <w:r>
              <w:br/>
            </w:r>
            <w:r>
              <w:rPr>
                <w:rFonts w:ascii="Times New Roman"/>
                <w:b w:val="false"/>
                <w:i w:val="false"/>
                <w:color w:val="000000"/>
                <w:sz w:val="20"/>
              </w:rPr>
              <w:t>
кеттік қызметті алушыға хабар-</w:t>
            </w:r>
            <w:r>
              <w:br/>
            </w:r>
            <w:r>
              <w:rPr>
                <w:rFonts w:ascii="Times New Roman"/>
                <w:b w:val="false"/>
                <w:i w:val="false"/>
                <w:color w:val="000000"/>
                <w:sz w:val="20"/>
              </w:rPr>
              <w:t>
ландыру-ды -мемле-</w:t>
            </w:r>
            <w:r>
              <w:br/>
            </w:r>
            <w:r>
              <w:rPr>
                <w:rFonts w:ascii="Times New Roman"/>
                <w:b w:val="false"/>
                <w:i w:val="false"/>
                <w:color w:val="000000"/>
                <w:sz w:val="20"/>
              </w:rPr>
              <w:t>
кеттік қызмет нәтиже-</w:t>
            </w:r>
            <w:r>
              <w:br/>
            </w:r>
            <w:r>
              <w:rPr>
                <w:rFonts w:ascii="Times New Roman"/>
                <w:b w:val="false"/>
                <w:i w:val="false"/>
                <w:color w:val="000000"/>
                <w:sz w:val="20"/>
              </w:rPr>
              <w:t>
сін алудың датасы мен уақытын көрсе-</w:t>
            </w:r>
            <w:r>
              <w:br/>
            </w:r>
            <w:r>
              <w:rPr>
                <w:rFonts w:ascii="Times New Roman"/>
                <w:b w:val="false"/>
                <w:i w:val="false"/>
                <w:color w:val="000000"/>
                <w:sz w:val="20"/>
              </w:rPr>
              <w:t>
тумен  мемле-</w:t>
            </w:r>
            <w:r>
              <w:br/>
            </w:r>
            <w:r>
              <w:rPr>
                <w:rFonts w:ascii="Times New Roman"/>
                <w:b w:val="false"/>
                <w:i w:val="false"/>
                <w:color w:val="000000"/>
                <w:sz w:val="20"/>
              </w:rPr>
              <w:t>
кеттік қызмет ұсынуға сұрауды қабылдау туралы есепті жолдау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қызметті алушының құжат-</w:t>
            </w:r>
            <w:r>
              <w:br/>
            </w:r>
            <w:r>
              <w:rPr>
                <w:rFonts w:ascii="Times New Roman"/>
                <w:b w:val="false"/>
                <w:i w:val="false"/>
                <w:color w:val="000000"/>
                <w:sz w:val="20"/>
              </w:rPr>
              <w:t>
тарында бұзушы-</w:t>
            </w:r>
            <w:r>
              <w:br/>
            </w:r>
            <w:r>
              <w:rPr>
                <w:rFonts w:ascii="Times New Roman"/>
                <w:b w:val="false"/>
                <w:i w:val="false"/>
                <w:color w:val="000000"/>
                <w:sz w:val="20"/>
              </w:rPr>
              <w:t>
лықтар-</w:t>
            </w:r>
            <w:r>
              <w:br/>
            </w:r>
            <w:r>
              <w:rPr>
                <w:rFonts w:ascii="Times New Roman"/>
                <w:b w:val="false"/>
                <w:i w:val="false"/>
                <w:color w:val="000000"/>
                <w:sz w:val="20"/>
              </w:rPr>
              <w:t>
дың болуына байланы-</w:t>
            </w:r>
            <w:r>
              <w:br/>
            </w:r>
            <w:r>
              <w:rPr>
                <w:rFonts w:ascii="Times New Roman"/>
                <w:b w:val="false"/>
                <w:i w:val="false"/>
                <w:color w:val="000000"/>
                <w:sz w:val="20"/>
              </w:rPr>
              <w:t>
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алушының қызмет нәтиже-</w:t>
            </w:r>
            <w:r>
              <w:br/>
            </w:r>
            <w:r>
              <w:rPr>
                <w:rFonts w:ascii="Times New Roman"/>
                <w:b w:val="false"/>
                <w:i w:val="false"/>
                <w:color w:val="000000"/>
                <w:sz w:val="20"/>
              </w:rPr>
              <w:t>
сін алуы</w:t>
            </w:r>
          </w:p>
        </w:tc>
      </w:tr>
      <w:tr>
        <w:trPr>
          <w:trHeight w:val="310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 өкімдік  шешім)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w:t>
            </w:r>
            <w:r>
              <w:br/>
            </w:r>
            <w:r>
              <w:rPr>
                <w:rFonts w:ascii="Times New Roman"/>
                <w:b w:val="false"/>
                <w:i w:val="false"/>
                <w:color w:val="000000"/>
                <w:sz w:val="20"/>
              </w:rPr>
              <w:t>
тыру бойынша хабарламаны бейнелеу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қызметке  бас тарту хабарлама-</w:t>
            </w:r>
            <w:r>
              <w:br/>
            </w:r>
            <w:r>
              <w:rPr>
                <w:rFonts w:ascii="Times New Roman"/>
                <w:b w:val="false"/>
                <w:i w:val="false"/>
                <w:color w:val="000000"/>
                <w:sz w:val="20"/>
              </w:rPr>
              <w:t>
сын қалыптас-</w:t>
            </w:r>
            <w:r>
              <w:br/>
            </w:r>
            <w:r>
              <w:rPr>
                <w:rFonts w:ascii="Times New Roman"/>
                <w:b w:val="false"/>
                <w:i w:val="false"/>
                <w:color w:val="000000"/>
                <w:sz w:val="20"/>
              </w:rPr>
              <w:t>
тырады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бағытталуы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қызметке  бас тарту туралы  хабарламақалыптас-</w:t>
            </w:r>
            <w:r>
              <w:br/>
            </w:r>
            <w:r>
              <w:rPr>
                <w:rFonts w:ascii="Times New Roman"/>
                <w:b w:val="false"/>
                <w:i w:val="false"/>
                <w:color w:val="000000"/>
                <w:sz w:val="20"/>
              </w:rPr>
              <w:t>
тырады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бағытталуы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сұрау салуды тіркеу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w:t>
            </w:r>
            <w:r>
              <w:br/>
            </w:r>
            <w:r>
              <w:rPr>
                <w:rFonts w:ascii="Times New Roman"/>
                <w:b w:val="false"/>
                <w:i w:val="false"/>
                <w:color w:val="000000"/>
                <w:sz w:val="20"/>
              </w:rPr>
              <w:t>
тастыру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мемлекет-</w:t>
            </w:r>
            <w:r>
              <w:br/>
            </w:r>
            <w:r>
              <w:rPr>
                <w:rFonts w:ascii="Times New Roman"/>
                <w:b w:val="false"/>
                <w:i w:val="false"/>
                <w:color w:val="000000"/>
                <w:sz w:val="20"/>
              </w:rPr>
              <w:t>
тік  қызметті ұсынудан бас тарту туралы дәлелді жауап</w:t>
            </w:r>
          </w:p>
        </w:tc>
      </w:tr>
      <w:tr>
        <w:trPr>
          <w:trHeight w:val="36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мемлекеттік қызметті алушының деректе-</w:t>
            </w:r>
            <w:r>
              <w:br/>
            </w:r>
            <w:r>
              <w:rPr>
                <w:rFonts w:ascii="Times New Roman"/>
                <w:b w:val="false"/>
                <w:i w:val="false"/>
                <w:color w:val="000000"/>
                <w:sz w:val="20"/>
              </w:rPr>
              <w:t>
рінде бұзушылық болса; 3 – егер авториза-</w:t>
            </w:r>
            <w:r>
              <w:br/>
            </w:r>
            <w:r>
              <w:rPr>
                <w:rFonts w:ascii="Times New Roman"/>
                <w:b w:val="false"/>
                <w:i w:val="false"/>
                <w:color w:val="000000"/>
                <w:sz w:val="20"/>
              </w:rPr>
              <w:t>
циялау ойдағыдай өтсе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мемлекеттік қызметті алушының  деректе-</w:t>
            </w:r>
            <w:r>
              <w:br/>
            </w:r>
            <w:r>
              <w:rPr>
                <w:rFonts w:ascii="Times New Roman"/>
                <w:b w:val="false"/>
                <w:i w:val="false"/>
                <w:color w:val="000000"/>
                <w:sz w:val="20"/>
              </w:rPr>
              <w:t>
рінде бұзушылық болса; 5 – егер бұзушылық болмаса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мемле-</w:t>
            </w:r>
            <w:r>
              <w:br/>
            </w:r>
            <w:r>
              <w:rPr>
                <w:rFonts w:ascii="Times New Roman"/>
                <w:b w:val="false"/>
                <w:i w:val="false"/>
                <w:color w:val="000000"/>
                <w:sz w:val="20"/>
              </w:rPr>
              <w:t>
кеттік қызметті алушының  дерек-</w:t>
            </w:r>
            <w:r>
              <w:br/>
            </w:r>
            <w:r>
              <w:rPr>
                <w:rFonts w:ascii="Times New Roman"/>
                <w:b w:val="false"/>
                <w:i w:val="false"/>
                <w:color w:val="000000"/>
                <w:sz w:val="20"/>
              </w:rPr>
              <w:t>
терінде бұзушы-</w:t>
            </w:r>
            <w:r>
              <w:br/>
            </w:r>
            <w:r>
              <w:rPr>
                <w:rFonts w:ascii="Times New Roman"/>
                <w:b w:val="false"/>
                <w:i w:val="false"/>
                <w:color w:val="000000"/>
                <w:sz w:val="20"/>
              </w:rPr>
              <w:t>
лық болса;  8 – егер бұзушы-</w:t>
            </w:r>
            <w:r>
              <w:br/>
            </w:r>
            <w:r>
              <w:rPr>
                <w:rFonts w:ascii="Times New Roman"/>
                <w:b w:val="false"/>
                <w:i w:val="false"/>
                <w:color w:val="000000"/>
                <w:sz w:val="20"/>
              </w:rPr>
              <w:t>
лық болмаса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w:t>
      </w:r>
    </w:p>
    <w:bookmarkEnd w:id="11"/>
    <w:bookmarkStart w:name="z13" w:id="12"/>
    <w:p>
      <w:pPr>
        <w:spacing w:after="0"/>
        <w:ind w:left="0"/>
        <w:jc w:val="left"/>
      </w:pPr>
      <w:r>
        <w:rPr>
          <w:rFonts w:ascii="Times New Roman"/>
          <w:b/>
          <w:i w:val="false"/>
          <w:color w:val="000000"/>
        </w:rPr>
        <w:t xml:space="preserve"> 
2-кесте. Орталық арқылы ҚФБ іс-әрекеттерінің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2105"/>
        <w:gridCol w:w="1894"/>
        <w:gridCol w:w="1894"/>
        <w:gridCol w:w="1894"/>
        <w:gridCol w:w="2316"/>
        <w:gridCol w:w="1895"/>
        <w:gridCol w:w="1895"/>
        <w:gridCol w:w="1684"/>
        <w:gridCol w:w="2106"/>
        <w:gridCol w:w="1896"/>
      </w:tblGrid>
      <w:tr>
        <w:trPr>
          <w:trHeight w:val="4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r>
      <w:tr>
        <w:trPr>
          <w:trHeight w:val="2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(процесс, рәсім, операция-</w:t>
            </w:r>
            <w:r>
              <w:br/>
            </w:r>
            <w:r>
              <w:rPr>
                <w:rFonts w:ascii="Times New Roman"/>
                <w:b w:val="false"/>
                <w:i w:val="false"/>
                <w:color w:val="000000"/>
                <w:sz w:val="20"/>
              </w:rPr>
              <w:t>
лар) және олардың сипаттама-</w:t>
            </w:r>
            <w:r>
              <w:br/>
            </w:r>
            <w:r>
              <w:rPr>
                <w:rFonts w:ascii="Times New Roman"/>
                <w:b w:val="false"/>
                <w:i w:val="false"/>
                <w:color w:val="000000"/>
                <w:sz w:val="20"/>
              </w:rPr>
              <w:t>
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 және пароль арқылы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салудың деректе-</w:t>
            </w:r>
            <w:r>
              <w:br/>
            </w:r>
            <w:r>
              <w:rPr>
                <w:rFonts w:ascii="Times New Roman"/>
                <w:b w:val="false"/>
                <w:i w:val="false"/>
                <w:color w:val="000000"/>
                <w:sz w:val="20"/>
              </w:rPr>
              <w:t>
рін қалыптас-</w:t>
            </w:r>
            <w:r>
              <w:br/>
            </w:r>
            <w:r>
              <w:rPr>
                <w:rFonts w:ascii="Times New Roman"/>
                <w:b w:val="false"/>
                <w:i w:val="false"/>
                <w:color w:val="000000"/>
                <w:sz w:val="20"/>
              </w:rPr>
              <w:t>
тырады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МДҚ-на,  БНАЖ-не сұрау салудың жіберілуі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деректері болмауына байланысты, деректерді ала алмау жөніндегі хабарлама-</w:t>
            </w:r>
            <w:r>
              <w:br/>
            </w:r>
            <w:r>
              <w:rPr>
                <w:rFonts w:ascii="Times New Roman"/>
                <w:b w:val="false"/>
                <w:i w:val="false"/>
                <w:color w:val="000000"/>
                <w:sz w:val="20"/>
              </w:rPr>
              <w:t>
сын қалыптас-</w:t>
            </w:r>
            <w:r>
              <w:br/>
            </w:r>
            <w:r>
              <w:rPr>
                <w:rFonts w:ascii="Times New Roman"/>
                <w:b w:val="false"/>
                <w:i w:val="false"/>
                <w:color w:val="000000"/>
                <w:sz w:val="20"/>
              </w:rPr>
              <w:t>
тырады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нысанына қажетті құжаттар-</w:t>
            </w:r>
            <w:r>
              <w:br/>
            </w:r>
            <w:r>
              <w:rPr>
                <w:rFonts w:ascii="Times New Roman"/>
                <w:b w:val="false"/>
                <w:i w:val="false"/>
                <w:color w:val="000000"/>
                <w:sz w:val="20"/>
              </w:rPr>
              <w:t>
ды тіркеу арқылы толтыру және ЭЦҚ куәлан-</w:t>
            </w:r>
            <w:r>
              <w:br/>
            </w:r>
            <w:r>
              <w:rPr>
                <w:rFonts w:ascii="Times New Roman"/>
                <w:b w:val="false"/>
                <w:i w:val="false"/>
                <w:color w:val="000000"/>
                <w:sz w:val="20"/>
              </w:rPr>
              <w:t>
дыру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АЖО-қа ЭЦҚ куәлан-</w:t>
            </w:r>
            <w:r>
              <w:br/>
            </w:r>
            <w:r>
              <w:rPr>
                <w:rFonts w:ascii="Times New Roman"/>
                <w:b w:val="false"/>
                <w:i w:val="false"/>
                <w:color w:val="000000"/>
                <w:sz w:val="20"/>
              </w:rPr>
              <w:t>
дырылған (қол қойылған) құжатты жіберу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 алушы-</w:t>
            </w:r>
            <w:r>
              <w:br/>
            </w:r>
            <w:r>
              <w:rPr>
                <w:rFonts w:ascii="Times New Roman"/>
                <w:b w:val="false"/>
                <w:i w:val="false"/>
                <w:color w:val="000000"/>
                <w:sz w:val="20"/>
              </w:rPr>
              <w:t>
мен қоса берілген құжат-</w:t>
            </w:r>
            <w:r>
              <w:br/>
            </w:r>
            <w:r>
              <w:rPr>
                <w:rFonts w:ascii="Times New Roman"/>
                <w:b w:val="false"/>
                <w:i w:val="false"/>
                <w:color w:val="000000"/>
                <w:sz w:val="20"/>
              </w:rPr>
              <w:t>
тардың сәйкес-</w:t>
            </w:r>
            <w:r>
              <w:br/>
            </w:r>
            <w:r>
              <w:rPr>
                <w:rFonts w:ascii="Times New Roman"/>
                <w:b w:val="false"/>
                <w:i w:val="false"/>
                <w:color w:val="000000"/>
                <w:sz w:val="20"/>
              </w:rPr>
              <w:t>
тігін тексеру (өңдеу)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алушының құжат-</w:t>
            </w:r>
            <w:r>
              <w:br/>
            </w:r>
            <w:r>
              <w:rPr>
                <w:rFonts w:ascii="Times New Roman"/>
                <w:b w:val="false"/>
                <w:i w:val="false"/>
                <w:color w:val="000000"/>
                <w:sz w:val="20"/>
              </w:rPr>
              <w:t>
тарында бұзушылық-</w:t>
            </w:r>
            <w:r>
              <w:br/>
            </w:r>
            <w:r>
              <w:rPr>
                <w:rFonts w:ascii="Times New Roman"/>
                <w:b w:val="false"/>
                <w:i w:val="false"/>
                <w:color w:val="000000"/>
                <w:sz w:val="20"/>
              </w:rPr>
              <w:t>
тардың болуына байланыс-</w:t>
            </w:r>
            <w:r>
              <w:br/>
            </w:r>
            <w:r>
              <w:rPr>
                <w:rFonts w:ascii="Times New Roman"/>
                <w:b w:val="false"/>
                <w:i w:val="false"/>
                <w:color w:val="000000"/>
                <w:sz w:val="20"/>
              </w:rPr>
              <w:t>
ты, бас тарту туралы хабарлама қалыптастырады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алушымен қызмет нәтижесін алуы</w:t>
            </w:r>
          </w:p>
        </w:tc>
      </w:tr>
      <w:tr>
        <w:trPr>
          <w:trHeight w:val="6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 өкімдік шешім)</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қалыптас-тыру жөнінде хабарла-</w:t>
            </w:r>
            <w:r>
              <w:br/>
            </w:r>
            <w:r>
              <w:rPr>
                <w:rFonts w:ascii="Times New Roman"/>
                <w:b w:val="false"/>
                <w:i w:val="false"/>
                <w:color w:val="000000"/>
                <w:sz w:val="20"/>
              </w:rPr>
              <w:t>
маны бейнелеу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w:t>
            </w:r>
            <w:r>
              <w:br/>
            </w:r>
            <w:r>
              <w:rPr>
                <w:rFonts w:ascii="Times New Roman"/>
                <w:b w:val="false"/>
                <w:i w:val="false"/>
                <w:color w:val="000000"/>
                <w:sz w:val="20"/>
              </w:rPr>
              <w:t>
тыру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w:t>
            </w:r>
            <w:r>
              <w:br/>
            </w:r>
            <w:r>
              <w:rPr>
                <w:rFonts w:ascii="Times New Roman"/>
                <w:b w:val="false"/>
                <w:i w:val="false"/>
                <w:color w:val="000000"/>
                <w:sz w:val="20"/>
              </w:rPr>
              <w:t>
тастыру бойынша хабар-</w:t>
            </w:r>
            <w:r>
              <w:br/>
            </w:r>
            <w:r>
              <w:rPr>
                <w:rFonts w:ascii="Times New Roman"/>
                <w:b w:val="false"/>
                <w:i w:val="false"/>
                <w:color w:val="000000"/>
                <w:sz w:val="20"/>
              </w:rPr>
              <w:t>
ламаны бейнелеу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 Өтінішке нөмір беру арқылы сұрау салуды тіркеу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дарттың 11 тарма-</w:t>
            </w:r>
            <w:r>
              <w:br/>
            </w:r>
            <w:r>
              <w:rPr>
                <w:rFonts w:ascii="Times New Roman"/>
                <w:b w:val="false"/>
                <w:i w:val="false"/>
                <w:color w:val="000000"/>
                <w:sz w:val="20"/>
              </w:rPr>
              <w:t>
ғында көрсе-</w:t>
            </w:r>
            <w:r>
              <w:br/>
            </w:r>
            <w:r>
              <w:rPr>
                <w:rFonts w:ascii="Times New Roman"/>
                <w:b w:val="false"/>
                <w:i w:val="false"/>
                <w:color w:val="000000"/>
                <w:sz w:val="20"/>
              </w:rPr>
              <w:t>
тілген құжаттар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w:t>
            </w:r>
            <w:r>
              <w:br/>
            </w:r>
            <w:r>
              <w:rPr>
                <w:rFonts w:ascii="Times New Roman"/>
                <w:b w:val="false"/>
                <w:i w:val="false"/>
                <w:color w:val="000000"/>
                <w:sz w:val="20"/>
              </w:rPr>
              <w:t>
тыру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түскен құжаттарды ресімдеуде қателерді анықтаған жағдайда үш жұмыс күн ішінде қайтару себептерін негізде-</w:t>
            </w:r>
            <w:r>
              <w:br/>
            </w:r>
            <w:r>
              <w:rPr>
                <w:rFonts w:ascii="Times New Roman"/>
                <w:b w:val="false"/>
                <w:i w:val="false"/>
                <w:color w:val="000000"/>
                <w:sz w:val="20"/>
              </w:rPr>
              <w:t>
умен орталыққа қайтарады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минуттың ішінде (бір жұмыс күні ішінде мемлекет-</w:t>
            </w:r>
            <w:r>
              <w:br/>
            </w:r>
            <w:r>
              <w:rPr>
                <w:rFonts w:ascii="Times New Roman"/>
                <w:b w:val="false"/>
                <w:i w:val="false"/>
                <w:color w:val="000000"/>
                <w:sz w:val="20"/>
              </w:rPr>
              <w:t>
тік қызмет алушыны хабарлан-</w:t>
            </w:r>
            <w:r>
              <w:br/>
            </w:r>
            <w:r>
              <w:rPr>
                <w:rFonts w:ascii="Times New Roman"/>
                <w:b w:val="false"/>
                <w:i w:val="false"/>
                <w:color w:val="000000"/>
                <w:sz w:val="20"/>
              </w:rPr>
              <w:t>
дырады және  қайтару себебі туралы өкілетті органның жазбаша негізде-</w:t>
            </w:r>
            <w:r>
              <w:br/>
            </w:r>
            <w:r>
              <w:rPr>
                <w:rFonts w:ascii="Times New Roman"/>
                <w:b w:val="false"/>
                <w:i w:val="false"/>
                <w:color w:val="000000"/>
                <w:sz w:val="20"/>
              </w:rPr>
              <w:t>
месін береді)</w:t>
            </w:r>
          </w:p>
        </w:tc>
      </w:tr>
      <w:tr>
        <w:trPr>
          <w:trHeight w:val="8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мемлекет-</w:t>
            </w:r>
            <w:r>
              <w:br/>
            </w:r>
            <w:r>
              <w:rPr>
                <w:rFonts w:ascii="Times New Roman"/>
                <w:b w:val="false"/>
                <w:i w:val="false"/>
                <w:color w:val="000000"/>
                <w:sz w:val="20"/>
              </w:rPr>
              <w:t>
тік қызметті алушының  деректе-</w:t>
            </w:r>
            <w:r>
              <w:br/>
            </w:r>
            <w:r>
              <w:rPr>
                <w:rFonts w:ascii="Times New Roman"/>
                <w:b w:val="false"/>
                <w:i w:val="false"/>
                <w:color w:val="000000"/>
                <w:sz w:val="20"/>
              </w:rPr>
              <w:t>
рінде бұзушылық болса; 5 – егер бұзушылық болмаса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w:t>
            </w:r>
            <w:r>
              <w:br/>
            </w:r>
            <w:r>
              <w:rPr>
                <w:rFonts w:ascii="Times New Roman"/>
                <w:b w:val="false"/>
                <w:i w:val="false"/>
                <w:color w:val="000000"/>
                <w:sz w:val="20"/>
              </w:rPr>
              <w:t>
лық болса;  9 – егер бұзушы-</w:t>
            </w:r>
            <w:r>
              <w:br/>
            </w:r>
            <w:r>
              <w:rPr>
                <w:rFonts w:ascii="Times New Roman"/>
                <w:b w:val="false"/>
                <w:i w:val="false"/>
                <w:color w:val="000000"/>
                <w:sz w:val="20"/>
              </w:rPr>
              <w:t>
лық болмаса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«Кәмелетке толмағандарға меншік құқығында тиесілі мүлікпен мәмілелерді ресімдеу үшін қорғаншылық немесе қамқоршылық</w:t>
      </w:r>
      <w:r>
        <w:br/>
      </w:r>
      <w:r>
        <w:rPr>
          <w:rFonts w:ascii="Times New Roman"/>
          <w:b w:val="false"/>
          <w:i w:val="false"/>
          <w:color w:val="000000"/>
          <w:sz w:val="28"/>
        </w:rPr>
        <w:t>
жөніндегі функцияларды жүзеге асыратын органдардың</w:t>
      </w:r>
      <w:r>
        <w:br/>
      </w:r>
      <w:r>
        <w:rPr>
          <w:rFonts w:ascii="Times New Roman"/>
          <w:b w:val="false"/>
          <w:i w:val="false"/>
          <w:color w:val="000000"/>
          <w:sz w:val="28"/>
        </w:rPr>
        <w:t>
анықтамаларын беру» электрондық мемлекеттік қызмет көрсету регламентіне 2-қосымша</w:t>
      </w:r>
    </w:p>
    <w:bookmarkEnd w:id="13"/>
    <w:bookmarkStart w:name="z15" w:id="14"/>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bookmarkEnd w:id="14"/>
    <w:p>
      <w:pPr>
        <w:spacing w:after="0"/>
        <w:ind w:left="0"/>
        <w:jc w:val="both"/>
      </w:pPr>
      <w:r>
        <w:drawing>
          <wp:inline distT="0" distB="0" distL="0" distR="0">
            <wp:extent cx="123190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19000" cy="5778500"/>
                    </a:xfrm>
                    <a:prstGeom prst="rect">
                      <a:avLst/>
                    </a:prstGeom>
                  </pic:spPr>
                </pic:pic>
              </a:graphicData>
            </a:graphic>
          </wp:inline>
        </w:drawing>
      </w:r>
    </w:p>
    <w:bookmarkStart w:name="z16" w:id="15"/>
    <w:p>
      <w:pPr>
        <w:spacing w:after="0"/>
        <w:ind w:left="0"/>
        <w:jc w:val="both"/>
      </w:pPr>
      <w:r>
        <w:rPr>
          <w:rFonts w:ascii="Times New Roman"/>
          <w:b w:val="false"/>
          <w:i w:val="false"/>
          <w:color w:val="000000"/>
          <w:sz w:val="28"/>
        </w:rPr>
        <w:t>
 </w:t>
      </w:r>
    </w:p>
    <w:bookmarkEnd w:id="15"/>
    <w:bookmarkStart w:name="z17" w:id="16"/>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w:t>
      </w:r>
      <w:r>
        <w:br/>
      </w:r>
      <w:r>
        <w:rPr>
          <w:rFonts w:ascii="Times New Roman"/>
          <w:b/>
          <w:i w:val="false"/>
          <w:color w:val="000000"/>
        </w:rPr>
        <w:t>
№ 2 диаграммасы</w:t>
      </w:r>
    </w:p>
    <w:bookmarkEnd w:id="16"/>
    <w:p>
      <w:pPr>
        <w:spacing w:after="0"/>
        <w:ind w:left="0"/>
        <w:jc w:val="both"/>
      </w:pPr>
      <w:r>
        <w:drawing>
          <wp:inline distT="0" distB="0" distL="0" distR="0">
            <wp:extent cx="122936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293600" cy="6743700"/>
                    </a:xfrm>
                    <a:prstGeom prst="rect">
                      <a:avLst/>
                    </a:prstGeom>
                  </pic:spPr>
                </pic:pic>
              </a:graphicData>
            </a:graphic>
          </wp:inline>
        </w:drawing>
      </w:r>
    </w:p>
    <w:bookmarkStart w:name="z18" w:id="17"/>
    <w:p>
      <w:pPr>
        <w:spacing w:after="0"/>
        <w:ind w:left="0"/>
        <w:jc w:val="both"/>
      </w:pPr>
      <w:r>
        <w:rPr>
          <w:rFonts w:ascii="Times New Roman"/>
          <w:b w:val="false"/>
          <w:i w:val="false"/>
          <w:color w:val="000000"/>
          <w:sz w:val="28"/>
        </w:rPr>
        <w:t>
 </w:t>
      </w:r>
    </w:p>
    <w:bookmarkEnd w:id="17"/>
    <w:bookmarkStart w:name="z19" w:id="18"/>
    <w:p>
      <w:pPr>
        <w:spacing w:after="0"/>
        <w:ind w:left="0"/>
        <w:jc w:val="left"/>
      </w:pPr>
      <w:r>
        <w:rPr>
          <w:rFonts w:ascii="Times New Roman"/>
          <w:b/>
          <w:i w:val="false"/>
          <w:color w:val="000000"/>
        </w:rPr>
        <w:t xml:space="preserve"> 
Кесте. Шартты белгілер</w:t>
      </w:r>
    </w:p>
    <w:bookmarkEnd w:id="18"/>
    <w:p>
      <w:pPr>
        <w:spacing w:after="0"/>
        <w:ind w:left="0"/>
        <w:jc w:val="both"/>
      </w:pPr>
      <w:r>
        <w:drawing>
          <wp:inline distT="0" distB="0" distL="0" distR="0">
            <wp:extent cx="82296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29600" cy="6350000"/>
                    </a:xfrm>
                    <a:prstGeom prst="rect">
                      <a:avLst/>
                    </a:prstGeom>
                  </pic:spPr>
                </pic:pic>
              </a:graphicData>
            </a:graphic>
          </wp:inline>
        </w:drawing>
      </w:r>
    </w:p>
    <w:bookmarkStart w:name="z20" w:id="19"/>
    <w:p>
      <w:pPr>
        <w:spacing w:after="0"/>
        <w:ind w:left="0"/>
        <w:jc w:val="both"/>
      </w:pP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«Кәмелетке толмағандарға</w:t>
      </w:r>
      <w:r>
        <w:br/>
      </w:r>
      <w:r>
        <w:rPr>
          <w:rFonts w:ascii="Times New Roman"/>
          <w:b w:val="false"/>
          <w:i w:val="false"/>
          <w:color w:val="000000"/>
          <w:sz w:val="28"/>
        </w:rPr>
        <w:t>
меншік құқығында тиесілі</w:t>
      </w:r>
      <w:r>
        <w:br/>
      </w:r>
      <w:r>
        <w:rPr>
          <w:rFonts w:ascii="Times New Roman"/>
          <w:b w:val="false"/>
          <w:i w:val="false"/>
          <w:color w:val="000000"/>
          <w:sz w:val="28"/>
        </w:rPr>
        <w:t>
мүлікпен мәмілелерді ресімдеу</w:t>
      </w:r>
      <w:r>
        <w:br/>
      </w:r>
      <w:r>
        <w:rPr>
          <w:rFonts w:ascii="Times New Roman"/>
          <w:b w:val="false"/>
          <w:i w:val="false"/>
          <w:color w:val="000000"/>
          <w:sz w:val="28"/>
        </w:rPr>
        <w:t>
үшін қорғаншылық немесе</w:t>
      </w:r>
      <w:r>
        <w:br/>
      </w:r>
      <w:r>
        <w:rPr>
          <w:rFonts w:ascii="Times New Roman"/>
          <w:b w:val="false"/>
          <w:i w:val="false"/>
          <w:color w:val="000000"/>
          <w:sz w:val="28"/>
        </w:rPr>
        <w:t>
қамқоршылық жөніндегі</w:t>
      </w:r>
      <w:r>
        <w:br/>
      </w:r>
      <w:r>
        <w:rPr>
          <w:rFonts w:ascii="Times New Roman"/>
          <w:b w:val="false"/>
          <w:i w:val="false"/>
          <w:color w:val="000000"/>
          <w:sz w:val="28"/>
        </w:rPr>
        <w:t>
функцияларды жүзеге асыратын</w:t>
      </w:r>
      <w:r>
        <w:br/>
      </w:r>
      <w:r>
        <w:rPr>
          <w:rFonts w:ascii="Times New Roman"/>
          <w:b w:val="false"/>
          <w:i w:val="false"/>
          <w:color w:val="000000"/>
          <w:sz w:val="28"/>
        </w:rPr>
        <w:t>
органдардың анықтамаларын</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20"/>
    <w:bookmarkStart w:name="z22" w:id="21"/>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21"/>
    <w:p>
      <w:pPr>
        <w:spacing w:after="0"/>
        <w:ind w:left="0"/>
        <w:jc w:val="both"/>
      </w:pPr>
      <w:r>
        <w:drawing>
          <wp:inline distT="0" distB="0" distL="0" distR="0">
            <wp:extent cx="90424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42400" cy="1257300"/>
                    </a:xfrm>
                    <a:prstGeom prst="rect">
                      <a:avLst/>
                    </a:prstGeom>
                  </pic:spPr>
                </pic:pic>
              </a:graphicData>
            </a:graphic>
          </wp:inline>
        </w:drawing>
      </w:r>
    </w:p>
    <w:bookmarkStart w:name="z23" w:id="22"/>
    <w:p>
      <w:pPr>
        <w:spacing w:after="0"/>
        <w:ind w:left="0"/>
        <w:jc w:val="both"/>
      </w:pPr>
      <w:r>
        <w:rPr>
          <w:rFonts w:ascii="Times New Roman"/>
          <w:b w:val="false"/>
          <w:i w:val="false"/>
          <w:color w:val="000000"/>
          <w:sz w:val="28"/>
        </w:rPr>
        <w:t>
Аудандық  білім бөліміне</w:t>
      </w:r>
      <w:r>
        <w:br/>
      </w:r>
      <w:r>
        <w:rPr>
          <w:rFonts w:ascii="Times New Roman"/>
          <w:b w:val="false"/>
          <w:i w:val="false"/>
          <w:color w:val="000000"/>
          <w:sz w:val="28"/>
        </w:rPr>
        <w:t>
________________________</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ерлі - зайыптылардан (жеке тұлғасын куәландыратын</w:t>
      </w:r>
      <w:r>
        <w:br/>
      </w:r>
      <w:r>
        <w:rPr>
          <w:rFonts w:ascii="Times New Roman"/>
          <w:b w:val="false"/>
          <w:i w:val="false"/>
          <w:color w:val="000000"/>
          <w:sz w:val="28"/>
        </w:rPr>
        <w:t>
құжат бойынша ешқандай қысқартусыз толық Т.А.Ә. )</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телефоны: ____________</w:t>
      </w:r>
    </w:p>
    <w:bookmarkEnd w:id="22"/>
    <w:bookmarkStart w:name="z24" w:id="23"/>
    <w:p>
      <w:pPr>
        <w:spacing w:after="0"/>
        <w:ind w:left="0"/>
        <w:jc w:val="both"/>
      </w:pPr>
      <w:r>
        <w:rPr>
          <w:rFonts w:ascii="Times New Roman"/>
          <w:b w:val="false"/>
          <w:i w:val="false"/>
          <w:color w:val="000000"/>
          <w:sz w:val="28"/>
        </w:rPr>
        <w:t>
Өтініш</w:t>
      </w:r>
    </w:p>
    <w:bookmarkEnd w:id="23"/>
    <w:bookmarkStart w:name="z25" w:id="24"/>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бойынша орналасқан жылжымайтын мүлікті алуға Сіздің рұқсатыңызды сұраймыз.</w:t>
      </w:r>
      <w:r>
        <w:br/>
      </w:r>
      <w:r>
        <w:rPr>
          <w:rFonts w:ascii="Times New Roman"/>
          <w:b w:val="false"/>
          <w:i w:val="false"/>
          <w:color w:val="000000"/>
          <w:sz w:val="28"/>
        </w:rPr>
        <w:t>
Балаларымыз:</w:t>
      </w:r>
      <w:r>
        <w:br/>
      </w:r>
      <w:r>
        <w:rPr>
          <w:rFonts w:ascii="Times New Roman"/>
          <w:b w:val="false"/>
          <w:i w:val="false"/>
          <w:color w:val="000000"/>
          <w:sz w:val="28"/>
        </w:rPr>
        <w:t>
1. _________________________________________________________________</w:t>
      </w:r>
      <w:r>
        <w:br/>
      </w:r>
      <w:r>
        <w:rPr>
          <w:rFonts w:ascii="Times New Roman"/>
          <w:b w:val="false"/>
          <w:i w:val="false"/>
          <w:color w:val="000000"/>
          <w:sz w:val="28"/>
        </w:rPr>
        <w:t>
3. _________________________________________________________________</w:t>
      </w:r>
      <w:r>
        <w:br/>
      </w:r>
      <w:r>
        <w:rPr>
          <w:rFonts w:ascii="Times New Roman"/>
          <w:b w:val="false"/>
          <w:i w:val="false"/>
          <w:color w:val="000000"/>
          <w:sz w:val="28"/>
        </w:rPr>
        <w:t>
(балалардың Т.А.Ә., туған жылын, туу туралы куәліктің № көрсету, жасы 10 жастан асқан балалар қол қояды, «келісемін» деген сөзді жазады)</w:t>
      </w:r>
      <w:r>
        <w:br/>
      </w:r>
      <w:r>
        <w:rPr>
          <w:rFonts w:ascii="Times New Roman"/>
          <w:b w:val="false"/>
          <w:i w:val="false"/>
          <w:color w:val="000000"/>
          <w:sz w:val="28"/>
        </w:rPr>
        <w:t>
      Әкесі туралы мәлімет (Т.А.Ә., жеке куәлігінің №, қашан және кіммен берілді)______________________________________________________</w:t>
      </w:r>
      <w:r>
        <w:br/>
      </w:r>
      <w:r>
        <w:rPr>
          <w:rFonts w:ascii="Times New Roman"/>
          <w:b w:val="false"/>
          <w:i w:val="false"/>
          <w:color w:val="000000"/>
          <w:sz w:val="28"/>
        </w:rPr>
        <w:t>
________________________________________________________ қолы _______</w:t>
      </w:r>
      <w:r>
        <w:br/>
      </w:r>
      <w:r>
        <w:rPr>
          <w:rFonts w:ascii="Times New Roman"/>
          <w:b w:val="false"/>
          <w:i w:val="false"/>
          <w:color w:val="000000"/>
          <w:sz w:val="28"/>
        </w:rPr>
        <w:t>
      Анасы туралы мәлімет (Т.А.Ә., жеке куәлігінің №, қашан және кіммен берілді) _____________________________________________________</w:t>
      </w:r>
      <w:r>
        <w:br/>
      </w:r>
      <w:r>
        <w:rPr>
          <w:rFonts w:ascii="Times New Roman"/>
          <w:b w:val="false"/>
          <w:i w:val="false"/>
          <w:color w:val="000000"/>
          <w:sz w:val="28"/>
        </w:rPr>
        <w:t>
________________________________________________________ қолы _______</w:t>
      </w:r>
      <w:r>
        <w:br/>
      </w:r>
      <w:r>
        <w:rPr>
          <w:rFonts w:ascii="Times New Roman"/>
          <w:b w:val="false"/>
          <w:i w:val="false"/>
          <w:color w:val="000000"/>
          <w:sz w:val="28"/>
        </w:rPr>
        <w:t>
      Бұдан кейінгі тұратын мекенжайы _______________________________</w:t>
      </w:r>
      <w:r>
        <w:br/>
      </w:r>
      <w:r>
        <w:rPr>
          <w:rFonts w:ascii="Times New Roman"/>
          <w:b w:val="false"/>
          <w:i w:val="false"/>
          <w:color w:val="000000"/>
          <w:sz w:val="28"/>
        </w:rPr>
        <w:t xml:space="preserve">
«Бұдан әрі балалар тұрғын үймен қамтамасыз етіледі» сөйлемін (өз қолымен) жазу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  »   жыл                          Екі ерлі-зайыптының қолы</w:t>
      </w:r>
      <w:r>
        <w:br/>
      </w:r>
      <w:r>
        <w:rPr>
          <w:rFonts w:ascii="Times New Roman"/>
          <w:b w:val="false"/>
          <w:i w:val="false"/>
          <w:color w:val="000000"/>
          <w:sz w:val="28"/>
        </w:rPr>
        <w:t>
</w:t>
      </w:r>
      <w:r>
        <w:drawing>
          <wp:inline distT="0" distB="0" distL="0" distR="0">
            <wp:extent cx="88138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13800" cy="3263900"/>
                    </a:xfrm>
                    <a:prstGeom prst="rect">
                      <a:avLst/>
                    </a:prstGeom>
                  </pic:spPr>
                </pic:pic>
              </a:graphicData>
            </a:graphic>
          </wp:inline>
        </w:drawing>
      </w:r>
      <w:r>
        <w:br/>
      </w:r>
      <w:r>
        <w:rPr>
          <w:rFonts w:ascii="Times New Roman"/>
          <w:b w:val="false"/>
          <w:i w:val="false"/>
          <w:color w:val="000000"/>
          <w:sz w:val="28"/>
        </w:rPr>
        <w:t>
 </w:t>
      </w:r>
    </w:p>
    <w:bookmarkEnd w:id="24"/>
    <w:bookmarkStart w:name="z26" w:id="25"/>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25"/>
    <w:p>
      <w:pPr>
        <w:spacing w:after="0"/>
        <w:ind w:left="0"/>
        <w:jc w:val="both"/>
      </w:pPr>
      <w:r>
        <w:drawing>
          <wp:inline distT="0" distB="0" distL="0" distR="0">
            <wp:extent cx="87630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763000" cy="1219200"/>
                    </a:xfrm>
                    <a:prstGeom prst="rect">
                      <a:avLst/>
                    </a:prstGeom>
                  </pic:spPr>
                </pic:pic>
              </a:graphicData>
            </a:graphic>
          </wp:inline>
        </w:drawing>
      </w:r>
    </w:p>
    <w:bookmarkStart w:name="z27" w:id="26"/>
    <w:p>
      <w:pPr>
        <w:spacing w:after="0"/>
        <w:ind w:left="0"/>
        <w:jc w:val="both"/>
      </w:pPr>
      <w:r>
        <w:rPr>
          <w:rFonts w:ascii="Times New Roman"/>
          <w:b w:val="false"/>
          <w:i w:val="false"/>
          <w:color w:val="000000"/>
          <w:sz w:val="28"/>
        </w:rPr>
        <w:t>
Аудандық  білім бөліміне</w:t>
      </w:r>
      <w:r>
        <w:br/>
      </w:r>
      <w:r>
        <w:rPr>
          <w:rFonts w:ascii="Times New Roman"/>
          <w:b w:val="false"/>
          <w:i w:val="false"/>
          <w:color w:val="000000"/>
          <w:sz w:val="28"/>
        </w:rPr>
        <w:t>
________________________</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ерлі - зайыптылардан (жеке тұлғасын куәландыратын</w:t>
      </w:r>
      <w:r>
        <w:br/>
      </w:r>
      <w:r>
        <w:rPr>
          <w:rFonts w:ascii="Times New Roman"/>
          <w:b w:val="false"/>
          <w:i w:val="false"/>
          <w:color w:val="000000"/>
          <w:sz w:val="28"/>
        </w:rPr>
        <w:t>
құжат бойынша ешқандай қысқартусыз толық Т.А.Ә. )</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телефоны: ____________</w:t>
      </w:r>
    </w:p>
    <w:bookmarkEnd w:id="26"/>
    <w:bookmarkStart w:name="z28" w:id="27"/>
    <w:p>
      <w:pPr>
        <w:spacing w:after="0"/>
        <w:ind w:left="0"/>
        <w:jc w:val="both"/>
      </w:pPr>
      <w:r>
        <w:rPr>
          <w:rFonts w:ascii="Times New Roman"/>
          <w:b w:val="false"/>
          <w:i w:val="false"/>
          <w:color w:val="000000"/>
          <w:sz w:val="28"/>
        </w:rPr>
        <w:t>
Өтініш</w:t>
      </w:r>
    </w:p>
    <w:bookmarkEnd w:id="27"/>
    <w:bookmarkStart w:name="z29" w:id="28"/>
    <w:p>
      <w:pPr>
        <w:spacing w:after="0"/>
        <w:ind w:left="0"/>
        <w:jc w:val="both"/>
      </w:pPr>
      <w:r>
        <w:rPr>
          <w:rFonts w:ascii="Times New Roman"/>
          <w:b w:val="false"/>
          <w:i w:val="false"/>
          <w:color w:val="000000"/>
          <w:sz w:val="28"/>
        </w:rPr>
        <w:t>
_____________________________________________________________________ мекенжайы бойынша орналасқан жылжымайтын мүлікті кепілдікке қоюға Сіздің рұқсатыңызды сұраймыз.</w:t>
      </w:r>
      <w:r>
        <w:br/>
      </w:r>
      <w:r>
        <w:rPr>
          <w:rFonts w:ascii="Times New Roman"/>
          <w:b w:val="false"/>
          <w:i w:val="false"/>
          <w:color w:val="000000"/>
          <w:sz w:val="28"/>
        </w:rPr>
        <w:t>
      Балаларымыз:</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(балалардың Т.А.Ә., туған жылын, туу туралы куәліктің № көрсету, жасы 10 жастан асқан балалар қол қояды, «келісемін» деген сөзді жазады)</w:t>
      </w:r>
      <w:r>
        <w:br/>
      </w:r>
      <w:r>
        <w:rPr>
          <w:rFonts w:ascii="Times New Roman"/>
          <w:b w:val="false"/>
          <w:i w:val="false"/>
          <w:color w:val="000000"/>
          <w:sz w:val="28"/>
        </w:rPr>
        <w:t>
      Әкесі туралы мәлімет (Т.А.Ә., жеке куәлігінің №, қашан және кіммен берілді)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 қолы __________</w:t>
      </w:r>
      <w:r>
        <w:br/>
      </w:r>
      <w:r>
        <w:rPr>
          <w:rFonts w:ascii="Times New Roman"/>
          <w:b w:val="false"/>
          <w:i w:val="false"/>
          <w:color w:val="000000"/>
          <w:sz w:val="28"/>
        </w:rPr>
        <w:t>
      Анасы туралы мәлімет (Т.А.Ә., жеке куәлігінің №, қашан және кіммен берілді)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 қолы __________</w:t>
      </w:r>
    </w:p>
    <w:bookmarkEnd w:id="28"/>
    <w:bookmarkStart w:name="z30" w:id="29"/>
    <w:p>
      <w:pPr>
        <w:spacing w:after="0"/>
        <w:ind w:left="0"/>
        <w:jc w:val="both"/>
      </w:pPr>
      <w:r>
        <w:rPr>
          <w:rFonts w:ascii="Times New Roman"/>
          <w:b w:val="false"/>
          <w:i w:val="false"/>
          <w:color w:val="000000"/>
          <w:sz w:val="28"/>
        </w:rPr>
        <w:t>
      Банктен  хаттың № ____________________________________________</w:t>
      </w:r>
      <w:r>
        <w:br/>
      </w:r>
      <w:r>
        <w:rPr>
          <w:rFonts w:ascii="Times New Roman"/>
          <w:b w:val="false"/>
          <w:i w:val="false"/>
          <w:color w:val="000000"/>
          <w:sz w:val="28"/>
        </w:rPr>
        <w:t xml:space="preserve">
      Тұрғын үйден айырылған жағдайда балалар мекенжай бойынша (балаларды алуға келісетін жақын ағайындардың мекенжайы немесе қосымша алаңның мекенжайын көрсету) тұрады «Бұдан әрі балаларды тұрғын үйсіз қалдырмауға міндеттелемін» сөйлемін - өз қолымен жазу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  »    жыл                  Екі ерлі-зайыптының қолы</w:t>
      </w:r>
    </w:p>
    <w:bookmarkEnd w:id="29"/>
    <w:p>
      <w:pPr>
        <w:spacing w:after="0"/>
        <w:ind w:left="0"/>
        <w:jc w:val="both"/>
      </w:pPr>
      <w:r>
        <w:drawing>
          <wp:inline distT="0" distB="0" distL="0" distR="0">
            <wp:extent cx="88011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01100" cy="3263900"/>
                    </a:xfrm>
                    <a:prstGeom prst="rect">
                      <a:avLst/>
                    </a:prstGeom>
                  </pic:spPr>
                </pic:pic>
              </a:graphicData>
            </a:graphic>
          </wp:inline>
        </w:drawing>
      </w:r>
    </w:p>
    <w:bookmarkStart w:name="z31" w:id="30"/>
    <w:p>
      <w:pPr>
        <w:spacing w:after="0"/>
        <w:ind w:left="0"/>
        <w:jc w:val="both"/>
      </w:pP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«Кәмелетке толмағандарға</w:t>
      </w:r>
      <w:r>
        <w:br/>
      </w:r>
      <w:r>
        <w:rPr>
          <w:rFonts w:ascii="Times New Roman"/>
          <w:b w:val="false"/>
          <w:i w:val="false"/>
          <w:color w:val="000000"/>
          <w:sz w:val="28"/>
        </w:rPr>
        <w:t>
меншік құқығында тиесілі</w:t>
      </w:r>
      <w:r>
        <w:br/>
      </w:r>
      <w:r>
        <w:rPr>
          <w:rFonts w:ascii="Times New Roman"/>
          <w:b w:val="false"/>
          <w:i w:val="false"/>
          <w:color w:val="000000"/>
          <w:sz w:val="28"/>
        </w:rPr>
        <w:t>
мүлікпен мәмілелерді ресімдеу</w:t>
      </w:r>
      <w:r>
        <w:br/>
      </w:r>
      <w:r>
        <w:rPr>
          <w:rFonts w:ascii="Times New Roman"/>
          <w:b w:val="false"/>
          <w:i w:val="false"/>
          <w:color w:val="000000"/>
          <w:sz w:val="28"/>
        </w:rPr>
        <w:t>
үшін қорғаншылық немесе</w:t>
      </w:r>
      <w:r>
        <w:br/>
      </w:r>
      <w:r>
        <w:rPr>
          <w:rFonts w:ascii="Times New Roman"/>
          <w:b w:val="false"/>
          <w:i w:val="false"/>
          <w:color w:val="000000"/>
          <w:sz w:val="28"/>
        </w:rPr>
        <w:t>
қамқоршылық жөніндегі</w:t>
      </w:r>
      <w:r>
        <w:br/>
      </w:r>
      <w:r>
        <w:rPr>
          <w:rFonts w:ascii="Times New Roman"/>
          <w:b w:val="false"/>
          <w:i w:val="false"/>
          <w:color w:val="000000"/>
          <w:sz w:val="28"/>
        </w:rPr>
        <w:t>
функцияларды жүзеге асыратын</w:t>
      </w:r>
      <w:r>
        <w:br/>
      </w:r>
      <w:r>
        <w:rPr>
          <w:rFonts w:ascii="Times New Roman"/>
          <w:b w:val="false"/>
          <w:i w:val="false"/>
          <w:color w:val="000000"/>
          <w:sz w:val="28"/>
        </w:rPr>
        <w:t>
органдардың анықтамаларын</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4-қосымша</w:t>
      </w:r>
    </w:p>
    <w:bookmarkEnd w:id="31"/>
    <w:bookmarkStart w:name="z33" w:id="32"/>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bookmarkEnd w:id="32"/>
    <w:p>
      <w:pPr>
        <w:spacing w:after="0"/>
        <w:ind w:left="0"/>
        <w:jc w:val="both"/>
      </w:pPr>
      <w:r>
        <w:drawing>
          <wp:inline distT="0" distB="0" distL="0" distR="0">
            <wp:extent cx="90043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004300" cy="1257300"/>
                    </a:xfrm>
                    <a:prstGeom prst="rect">
                      <a:avLst/>
                    </a:prstGeom>
                  </pic:spPr>
                </pic:pic>
              </a:graphicData>
            </a:graphic>
          </wp:inline>
        </w:drawing>
      </w:r>
    </w:p>
    <w:bookmarkStart w:name="z34" w:id="3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Аудандық білім бөлімі</w:t>
      </w:r>
    </w:p>
    <w:bookmarkEnd w:id="33"/>
    <w:bookmarkStart w:name="z35" w:id="34"/>
    <w:p>
      <w:pPr>
        <w:spacing w:after="0"/>
        <w:ind w:left="0"/>
        <w:jc w:val="both"/>
      </w:pPr>
      <w:r>
        <w:rPr>
          <w:rFonts w:ascii="Times New Roman"/>
          <w:b w:val="false"/>
          <w:i w:val="false"/>
          <w:color w:val="000000"/>
          <w:sz w:val="28"/>
        </w:rPr>
        <w:t>
      Кәмелетке толмағанның (-дардың) мүддесінде әрекет ететін аудандық (қалалық) білім бөлімі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 мекен жайы бойынша орналасқан жылжымайтын мүлікті ______________________________ рұқсат береді.</w:t>
      </w:r>
    </w:p>
    <w:bookmarkEnd w:id="34"/>
    <w:bookmarkStart w:name="z36" w:id="35"/>
    <w:p>
      <w:pPr>
        <w:spacing w:after="0"/>
        <w:ind w:left="0"/>
        <w:jc w:val="both"/>
      </w:pPr>
      <w:r>
        <w:rPr>
          <w:rFonts w:ascii="Times New Roman"/>
          <w:b w:val="false"/>
          <w:i w:val="false"/>
          <w:color w:val="000000"/>
          <w:sz w:val="28"/>
        </w:rPr>
        <w:t>
      Аудандық білім</w:t>
      </w:r>
      <w:r>
        <w:br/>
      </w:r>
      <w:r>
        <w:rPr>
          <w:rFonts w:ascii="Times New Roman"/>
          <w:b w:val="false"/>
          <w:i w:val="false"/>
          <w:color w:val="000000"/>
          <w:sz w:val="28"/>
        </w:rPr>
        <w:t>
      бөлімінің бастығы       ___________________   қолы (Т.А.Ә.)</w:t>
      </w:r>
      <w:r>
        <w:br/>
      </w:r>
      <w:r>
        <w:rPr>
          <w:rFonts w:ascii="Times New Roman"/>
          <w:b w:val="false"/>
          <w:i w:val="false"/>
          <w:color w:val="000000"/>
          <w:sz w:val="28"/>
        </w:rPr>
        <w:t>
      Анықтама берген күннен бастап 1 (бір) ай бойына әрекет етеді.</w:t>
      </w:r>
      <w:r>
        <w:br/>
      </w:r>
      <w:r>
        <w:rPr>
          <w:rFonts w:ascii="Times New Roman"/>
          <w:b w:val="false"/>
          <w:i w:val="false"/>
          <w:color w:val="000000"/>
          <w:sz w:val="28"/>
        </w:rPr>
        <w:t>
      М.О.</w:t>
      </w:r>
      <w:r>
        <w:br/>
      </w:r>
      <w:r>
        <w:rPr>
          <w:rFonts w:ascii="Times New Roman"/>
          <w:b w:val="false"/>
          <w:i w:val="false"/>
          <w:color w:val="000000"/>
          <w:sz w:val="28"/>
        </w:rPr>
        <w:t>
</w:t>
      </w:r>
      <w:r>
        <w:drawing>
          <wp:inline distT="0" distB="0" distL="0" distR="0">
            <wp:extent cx="87249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724900" cy="3238500"/>
                    </a:xfrm>
                    <a:prstGeom prst="rect">
                      <a:avLst/>
                    </a:prstGeom>
                  </pic:spPr>
                </pic:pic>
              </a:graphicData>
            </a:graphic>
          </wp:inline>
        </w:drawing>
      </w:r>
      <w:r>
        <w:br/>
      </w:r>
      <w:r>
        <w:rPr>
          <w:rFonts w:ascii="Times New Roman"/>
          <w:b w:val="false"/>
          <w:i w:val="false"/>
          <w:color w:val="000000"/>
          <w:sz w:val="28"/>
        </w:rPr>
        <w:t>
 </w:t>
      </w:r>
    </w:p>
    <w:bookmarkEnd w:id="35"/>
    <w:bookmarkStart w:name="z37" w:id="36"/>
    <w:p>
      <w:pPr>
        <w:spacing w:after="0"/>
        <w:ind w:left="0"/>
        <w:jc w:val="left"/>
      </w:pPr>
      <w:r>
        <w:rPr>
          <w:rFonts w:ascii="Times New Roman"/>
          <w:b/>
          <w:i w:val="false"/>
          <w:color w:val="000000"/>
        </w:rPr>
        <w:t xml:space="preserve"> 
Мемлекеттік қызметті алушыға берілетін хабарлама</w:t>
      </w:r>
    </w:p>
    <w:bookmarkEnd w:id="36"/>
    <w:bookmarkStart w:name="z38" w:id="37"/>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 сонымен қатар ИАЖ Орталық жүйесіне береді.</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«Кәмелетке толмағандарға</w:t>
      </w:r>
      <w:r>
        <w:br/>
      </w:r>
      <w:r>
        <w:rPr>
          <w:rFonts w:ascii="Times New Roman"/>
          <w:b w:val="false"/>
          <w:i w:val="false"/>
          <w:color w:val="000000"/>
          <w:sz w:val="28"/>
        </w:rPr>
        <w:t>
меншік құқығында тиесілі</w:t>
      </w:r>
      <w:r>
        <w:br/>
      </w:r>
      <w:r>
        <w:rPr>
          <w:rFonts w:ascii="Times New Roman"/>
          <w:b w:val="false"/>
          <w:i w:val="false"/>
          <w:color w:val="000000"/>
          <w:sz w:val="28"/>
        </w:rPr>
        <w:t>
мүлікпен мәмілелерді ресімдеу</w:t>
      </w:r>
      <w:r>
        <w:br/>
      </w:r>
      <w:r>
        <w:rPr>
          <w:rFonts w:ascii="Times New Roman"/>
          <w:b w:val="false"/>
          <w:i w:val="false"/>
          <w:color w:val="000000"/>
          <w:sz w:val="28"/>
        </w:rPr>
        <w:t>
үшін қорғаншылық немесе</w:t>
      </w:r>
      <w:r>
        <w:br/>
      </w:r>
      <w:r>
        <w:rPr>
          <w:rFonts w:ascii="Times New Roman"/>
          <w:b w:val="false"/>
          <w:i w:val="false"/>
          <w:color w:val="000000"/>
          <w:sz w:val="28"/>
        </w:rPr>
        <w:t>
қамқоршылық жөніндегі</w:t>
      </w:r>
      <w:r>
        <w:br/>
      </w:r>
      <w:r>
        <w:rPr>
          <w:rFonts w:ascii="Times New Roman"/>
          <w:b w:val="false"/>
          <w:i w:val="false"/>
          <w:color w:val="000000"/>
          <w:sz w:val="28"/>
        </w:rPr>
        <w:t>
функцияларды жүзеге асыратын</w:t>
      </w:r>
      <w:r>
        <w:br/>
      </w:r>
      <w:r>
        <w:rPr>
          <w:rFonts w:ascii="Times New Roman"/>
          <w:b w:val="false"/>
          <w:i w:val="false"/>
          <w:color w:val="000000"/>
          <w:sz w:val="28"/>
        </w:rPr>
        <w:t>
органдардың анықтамаларын</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5-қосымша</w:t>
      </w:r>
    </w:p>
    <w:bookmarkEnd w:id="38"/>
    <w:bookmarkStart w:name="z40" w:id="39"/>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w:t>
      </w:r>
    </w:p>
    <w:bookmarkEnd w:id="39"/>
    <w:bookmarkStart w:name="z41" w:id="40"/>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(қызмет атауы)</w:t>
      </w:r>
    </w:p>
    <w:bookmarkEnd w:id="40"/>
    <w:bookmarkStart w:name="z42" w:id="41"/>
    <w:p>
      <w:pPr>
        <w:spacing w:after="0"/>
        <w:ind w:left="0"/>
        <w:jc w:val="both"/>
      </w:pPr>
      <w:r>
        <w:rPr>
          <w:rFonts w:ascii="Times New Roman"/>
          <w:b w:val="false"/>
          <w:i w:val="false"/>
          <w:color w:val="000000"/>
          <w:sz w:val="28"/>
        </w:rPr>
        <w:t>
      1. Сіз электрондық мемлекеттік қызмет көрсету үдерісінің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