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9525" w14:textId="5e19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26 желтоқсандағы N 384 қаулысы. Солтүстік Қазақстан облысының Әділет департаментінде 2013 жылғы 1 ақпанда N 2139 болып тіркелді. Күші жойылды - Солтүстік Қазақстан облысы Жамбыл аудандық әкімдігінің 2013 жылғы 21 мамырда № 134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21.05.2013 № 134 қаулысымен</w:t>
      </w:r>
    </w:p>
    <w:bookmarkStart w:name="z5"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 76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Жамбыл ауданы әкімінің орынбасары З.Б. Макеновқа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Балахонцев</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Көлік және коммуникация министрі</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Жұмағалиев</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2012 жылғы 25 желтоқсан</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Жамбыл ауданы әкімдігінің </w:t>
            </w:r>
            <w:r>
              <w:br/>
            </w:r>
            <w:r>
              <w:rPr>
                <w:rFonts w:ascii="Times New Roman"/>
                <w:b w:val="false"/>
                <w:i w:val="false"/>
                <w:color w:val="000000"/>
                <w:sz w:val="20"/>
              </w:rPr>
              <w:t>
2012 жылғы 26 желтоқсандағы № 384</w:t>
            </w:r>
            <w:r>
              <w:br/>
            </w:r>
            <w:r>
              <w:rPr>
                <w:rFonts w:ascii="Times New Roman"/>
                <w:b w:val="false"/>
                <w:i w:val="false"/>
                <w:color w:val="000000"/>
                <w:sz w:val="20"/>
              </w:rPr>
              <w:t xml:space="preserve">
қаулысымен бекітілді </w:t>
            </w:r>
          </w:p>
          <w:bookmarkEnd w:id="1"/>
        </w:tc>
      </w:tr>
    </w:tbl>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 "Жамбыл ауданының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5"/>
    <w:bookmarkStart w:name="z13" w:id="6"/>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r>
        <w:br/>
      </w:r>
      <w:r>
        <w:rPr>
          <w:rFonts w:ascii="Times New Roman"/>
          <w:b w:val="false"/>
          <w:i w:val="false"/>
          <w:color w:val="000000"/>
          <w:sz w:val="28"/>
        </w:rPr>
        <w:t>
 </w:t>
      </w:r>
    </w:p>
    <w:bookmarkEnd w:id="6"/>
    <w:bookmarkStart w:name="z19" w:id="7"/>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7"/>
    <w:bookmarkStart w:name="z20" w:id="8"/>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"Мемлекеттік тұрғын үй қорынан тұрғын үйге</w:t>
            </w:r>
            <w:r>
              <w:br/>
            </w:r>
            <w:r>
              <w:rPr>
                <w:rFonts w:ascii="Times New Roman"/>
                <w:b w:val="false"/>
                <w:i w:val="false"/>
                <w:color w:val="000000"/>
                <w:sz w:val="20"/>
              </w:rPr>
              <w:t xml:space="preserve">
немесе жеке тұрғын үй қорынан </w:t>
            </w:r>
            <w:r>
              <w:br/>
            </w:r>
            <w:r>
              <w:rPr>
                <w:rFonts w:ascii="Times New Roman"/>
                <w:b w:val="false"/>
                <w:i w:val="false"/>
                <w:color w:val="000000"/>
                <w:sz w:val="20"/>
              </w:rPr>
              <w:t xml:space="preserve">
жергілікті атқарушы орган жалдаған </w:t>
            </w:r>
            <w:r>
              <w:br/>
            </w:r>
            <w:r>
              <w:rPr>
                <w:rFonts w:ascii="Times New Roman"/>
                <w:b w:val="false"/>
                <w:i w:val="false"/>
                <w:color w:val="000000"/>
                <w:sz w:val="20"/>
              </w:rPr>
              <w:t xml:space="preserve">
тұрғын үйге мұқтаж азаматтарды есепке </w:t>
            </w:r>
            <w:r>
              <w:br/>
            </w:r>
            <w:r>
              <w:rPr>
                <w:rFonts w:ascii="Times New Roman"/>
                <w:b w:val="false"/>
                <w:i w:val="false"/>
                <w:color w:val="000000"/>
                <w:sz w:val="20"/>
              </w:rPr>
              <w:t xml:space="preserve">
қою және олардың кезегі" электрондық </w:t>
            </w:r>
            <w:r>
              <w:br/>
            </w:r>
            <w:r>
              <w:rPr>
                <w:rFonts w:ascii="Times New Roman"/>
                <w:b w:val="false"/>
                <w:i w:val="false"/>
                <w:color w:val="000000"/>
                <w:sz w:val="20"/>
              </w:rPr>
              <w:t xml:space="preserve">
мемлекеттік қызмет Регламентіне </w:t>
            </w:r>
            <w:r>
              <w:br/>
            </w:r>
            <w:r>
              <w:rPr>
                <w:rFonts w:ascii="Times New Roman"/>
                <w:b w:val="false"/>
                <w:i w:val="false"/>
                <w:color w:val="000000"/>
                <w:sz w:val="20"/>
              </w:rPr>
              <w:t xml:space="preserve">
1-қосымша </w:t>
            </w:r>
          </w:p>
          <w:bookmarkEnd w:id="9"/>
        </w:tc>
      </w:tr>
    </w:tbl>
    <w:p>
      <w:pPr>
        <w:spacing w:after="0"/>
        <w:ind w:left="0"/>
        <w:jc w:val="left"/>
      </w:pPr>
      <w:r>
        <w:rPr>
          <w:rFonts w:ascii="Times New Roman"/>
          <w:b/>
          <w:i w:val="false"/>
          <w:color w:val="000000"/>
        </w:rPr>
        <w:t xml:space="preserve"> 1 кесте. ЭҮП арқылы ҚФЕ-нің іс-әрекеттерін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802"/>
        <w:gridCol w:w="1492"/>
        <w:gridCol w:w="1242"/>
        <w:gridCol w:w="1430"/>
        <w:gridCol w:w="1430"/>
        <w:gridCol w:w="1622"/>
        <w:gridCol w:w="1118"/>
        <w:gridCol w:w="1243"/>
        <w:gridCol w:w="124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2-кесте. Қызмет беруші арқылы ҚФЕ-нің іс-әрекеттерін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706"/>
        <w:gridCol w:w="1562"/>
        <w:gridCol w:w="944"/>
        <w:gridCol w:w="1087"/>
        <w:gridCol w:w="1706"/>
        <w:gridCol w:w="1706"/>
        <w:gridCol w:w="1088"/>
        <w:gridCol w:w="1088"/>
        <w:gridCol w:w="189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3-кесте. ХҚКО арқылы ҚФЕ-нің іс-әрекеттерін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09"/>
        <w:gridCol w:w="1097"/>
        <w:gridCol w:w="1319"/>
        <w:gridCol w:w="1264"/>
        <w:gridCol w:w="1264"/>
        <w:gridCol w:w="1319"/>
        <w:gridCol w:w="988"/>
        <w:gridCol w:w="1100"/>
        <w:gridCol w:w="1320"/>
        <w:gridCol w:w="132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"Мемлекеттік тұрғын үй қорынан тұрғын үйге</w:t>
            </w:r>
            <w:r>
              <w:br/>
            </w:r>
            <w:r>
              <w:rPr>
                <w:rFonts w:ascii="Times New Roman"/>
                <w:b w:val="false"/>
                <w:i w:val="false"/>
                <w:color w:val="000000"/>
                <w:sz w:val="20"/>
              </w:rPr>
              <w:t xml:space="preserve">
немесе жеке тұрғын үй қорынан </w:t>
            </w:r>
            <w:r>
              <w:br/>
            </w:r>
            <w:r>
              <w:rPr>
                <w:rFonts w:ascii="Times New Roman"/>
                <w:b w:val="false"/>
                <w:i w:val="false"/>
                <w:color w:val="000000"/>
                <w:sz w:val="20"/>
              </w:rPr>
              <w:t xml:space="preserve">
жергілікті атқарушы орган жалдаған </w:t>
            </w:r>
            <w:r>
              <w:br/>
            </w:r>
            <w:r>
              <w:rPr>
                <w:rFonts w:ascii="Times New Roman"/>
                <w:b w:val="false"/>
                <w:i w:val="false"/>
                <w:color w:val="000000"/>
                <w:sz w:val="20"/>
              </w:rPr>
              <w:t xml:space="preserve">
тұрғын үйге мұқтаж азаматтарды есепке </w:t>
            </w:r>
            <w:r>
              <w:br/>
            </w:r>
            <w:r>
              <w:rPr>
                <w:rFonts w:ascii="Times New Roman"/>
                <w:b w:val="false"/>
                <w:i w:val="false"/>
                <w:color w:val="000000"/>
                <w:sz w:val="20"/>
              </w:rPr>
              <w:t xml:space="preserve">
қою және олардың кезегі" электрондық </w:t>
            </w:r>
            <w:r>
              <w:br/>
            </w:r>
            <w:r>
              <w:rPr>
                <w:rFonts w:ascii="Times New Roman"/>
                <w:b w:val="false"/>
                <w:i w:val="false"/>
                <w:color w:val="000000"/>
                <w:sz w:val="20"/>
              </w:rPr>
              <w:t xml:space="preserve">
мемлекеттік қызмет Регламентіне </w:t>
            </w:r>
            <w:r>
              <w:br/>
            </w:r>
            <w:r>
              <w:rPr>
                <w:rFonts w:ascii="Times New Roman"/>
                <w:b w:val="false"/>
                <w:i w:val="false"/>
                <w:color w:val="000000"/>
                <w:sz w:val="20"/>
              </w:rPr>
              <w:t xml:space="preserve">
2-қосымша </w:t>
            </w:r>
          </w:p>
          <w:bookmarkEnd w:id="10"/>
        </w:tc>
      </w:tr>
    </w:tbl>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00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"Мемлекеттік тұрғын үй қорынан тұрғын үйге</w:t>
            </w:r>
            <w:r>
              <w:br/>
            </w:r>
            <w:r>
              <w:rPr>
                <w:rFonts w:ascii="Times New Roman"/>
                <w:b w:val="false"/>
                <w:i w:val="false"/>
                <w:color w:val="000000"/>
                <w:sz w:val="20"/>
              </w:rPr>
              <w:t xml:space="preserve">
немесе жеке тұрғын үй қорынан </w:t>
            </w:r>
            <w:r>
              <w:br/>
            </w:r>
            <w:r>
              <w:rPr>
                <w:rFonts w:ascii="Times New Roman"/>
                <w:b w:val="false"/>
                <w:i w:val="false"/>
                <w:color w:val="000000"/>
                <w:sz w:val="20"/>
              </w:rPr>
              <w:t xml:space="preserve">
жергілікті атқарушы орган жалдаған </w:t>
            </w:r>
            <w:r>
              <w:br/>
            </w:r>
            <w:r>
              <w:rPr>
                <w:rFonts w:ascii="Times New Roman"/>
                <w:b w:val="false"/>
                <w:i w:val="false"/>
                <w:color w:val="000000"/>
                <w:sz w:val="20"/>
              </w:rPr>
              <w:t xml:space="preserve">
тұрғын үйге мұқтаж азаматтарды есепке </w:t>
            </w:r>
            <w:r>
              <w:br/>
            </w:r>
            <w:r>
              <w:rPr>
                <w:rFonts w:ascii="Times New Roman"/>
                <w:b w:val="false"/>
                <w:i w:val="false"/>
                <w:color w:val="000000"/>
                <w:sz w:val="20"/>
              </w:rPr>
              <w:t xml:space="preserve">
қою және олардың кезегі" электрондық </w:t>
            </w:r>
            <w:r>
              <w:br/>
            </w:r>
            <w:r>
              <w:rPr>
                <w:rFonts w:ascii="Times New Roman"/>
                <w:b w:val="false"/>
                <w:i w:val="false"/>
                <w:color w:val="000000"/>
                <w:sz w:val="20"/>
              </w:rPr>
              <w:t xml:space="preserve">
мемлекеттік қызмет Регламентіне </w:t>
            </w:r>
            <w:r>
              <w:br/>
            </w:r>
            <w:r>
              <w:rPr>
                <w:rFonts w:ascii="Times New Roman"/>
                <w:b w:val="false"/>
                <w:i w:val="false"/>
                <w:color w:val="000000"/>
                <w:sz w:val="20"/>
              </w:rPr>
              <w:t xml:space="preserve">
3-қосымша </w:t>
            </w:r>
          </w:p>
          <w:bookmarkEnd w:id="11"/>
        </w:tc>
      </w:tr>
    </w:tbl>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r>
        <w:br/>
      </w: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