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deab" w14:textId="8a6d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тұрғын үй сатып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ауданы мәслихатының 2012 жылғы 8 тамыздағы N 5-5с шешімі. Солтүстік Қазақстан облысының Әділет департаментінде 2012 жылғы 7 қыркүйекте N 1825 тіркелді. Қолдану мерзімінің өтуіне байланысты күшін жойды (Солтүстік Қазақстан облысы Уәлиханов аудандық мәслихатының 2013 жылғы 14 ақпандағы N 02-03-03/40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Қолдану мерзімінің өтуіне байланысты күшін жойды (Солтүстік Қазақстан облысы Уәлиханов аудандық мәслихатының 14.02.2013 N 02-03-03/40 хаты).</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Уәлиханов аудандық мәслихаты ШЕШІМ ҚАБЫЛДАДЫ:</w:t>
      </w:r>
      <w:r>
        <w:br/>
      </w:r>
      <w:r>
        <w:rPr>
          <w:rFonts w:ascii="Times New Roman"/>
          <w:b w:val="false"/>
          <w:i w:val="false"/>
          <w:color w:val="000000"/>
          <w:sz w:val="28"/>
        </w:rPr>
        <w:t>
      </w:t>
      </w:r>
      <w:r>
        <w:rPr>
          <w:rFonts w:ascii="Times New Roman"/>
          <w:b w:val="false"/>
          <w:i w:val="false"/>
          <w:color w:val="000000"/>
          <w:sz w:val="28"/>
        </w:rPr>
        <w:t>1. 2012 жылы Уәлиханов ауданының ауылдық елді мекендеріне жұмыс істеуге және тұру үшін келген денсаулық сақтау, білім беру, әлеуметтік қамсыздандыру, мәдениет, спорт және ветеринария мамандарына тұрғын үй сатып алу немесе салу үшін, маман өтінішінде көрсетілген, өтініш берген сәтінде, бірақ 1500 (бір мың бес жүз) еселік айлық есептік көрсеткіштен аспайтын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2. 2012 жылы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салаларының мамандарына, өтініш берген сәтінде 70 (жетпіс) еселік айлық есептік көрсеткіш мөлшерінде әлеуметтік қолдау көтерме жәрдемақы берілсін.</w:t>
      </w:r>
      <w:r>
        <w:br/>
      </w:r>
      <w:r>
        <w:rPr>
          <w:rFonts w:ascii="Times New Roman"/>
          <w:b w:val="false"/>
          <w:i w:val="false"/>
          <w:color w:val="000000"/>
          <w:sz w:val="28"/>
        </w:rPr>
        <w:t>
      </w:t>
      </w:r>
      <w:r>
        <w:rPr>
          <w:rFonts w:ascii="Times New Roman"/>
          <w:b w:val="false"/>
          <w:i w:val="false"/>
          <w:color w:val="000000"/>
          <w:sz w:val="28"/>
        </w:rPr>
        <w:t xml:space="preserve">3. Аудандық мәслихаттың "2012 жылы Уәлиханов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әлеуметтік қолдауды ұсыну туралы" 2011 жылғы 21 желтоқсандағы № 4-37с (2012 жылғы 18 қаңтардағы № 13-13-154 нормативтік құқықтық актілерді мемлекеттік тіркеу тізілімінде тіркелген және 2012 жылғы 12 наурыздағы № 12 "Нұрлы Ел" және "Кызыл Ту"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шешімнің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5. "Уәлиханов ауданының ауыл шаруашылығы және ветеринария бөлімі" ММ-і ауылдық аумақтарды дамыту жөніндегі уәкілетті орган ретінде, осы шешімнің жүзеге асырылуына шаралар қолдансын (келісім бойынша).</w:t>
      </w:r>
      <w:r>
        <w:br/>
      </w:r>
      <w:r>
        <w:rPr>
          <w:rFonts w:ascii="Times New Roman"/>
          <w:b w:val="false"/>
          <w:i w:val="false"/>
          <w:color w:val="000000"/>
          <w:sz w:val="28"/>
        </w:rPr>
        <w:t>
      </w:t>
      </w:r>
      <w:r>
        <w:rPr>
          <w:rFonts w:ascii="Times New Roman"/>
          <w:b w:val="false"/>
          <w:i w:val="false"/>
          <w:color w:val="000000"/>
          <w:sz w:val="28"/>
        </w:rPr>
        <w:t>6. Осы шешім алғашқы ресми жарияланғаннан кейін он күнтізбелік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Балтабаев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"Уәлиханов ауданының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мемлекеттік мекемесінің </w:t>
            </w:r>
            <w:r>
              <w:br/>
            </w:r>
            <w:r>
              <w:rPr>
                <w:rFonts w:ascii="Times New Roman"/>
                <w:b w:val="false"/>
                <w:i/>
                <w:color w:val="000000"/>
                <w:sz w:val="20"/>
              </w:rPr>
              <w:t>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Иманов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7 тамыз 2012 жыл</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"Уәлиханов ауданының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жоспарлау бөлімі"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 бастығының м.а.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Нұрмағанбетова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7 тамыз 2012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