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36b5" w14:textId="f733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Шал ақын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27 ақпандағы N 23 қаулысы. Солтүстік Қазақстан облысының Әділет департаментінде 2012 жылғы 16 наурызда N 13-14-149 тіркелді. Қолдану мерзімінің өтуіне байланысты күшін жойды (Солтүстік Қазақстан облысы Шал ақын ауданы әкімінің 2013 жылғы 6 наурыздағы N 2.13-03-13/179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Шал ақын ауданы әкімінің 06.03.2013 N 2.13-03-13/179 хаты)</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Шал ақын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Қосымшаға сәйкес, (бұдан әрі мәтін бойынша Тізім) 2012 жылға қаржыландыру көздері және қоса берілген қоғамдық жұмыс көлемі, түрлері, ұйымдар </w:t>
      </w:r>
      <w:r>
        <w:rPr>
          <w:rFonts w:ascii="Times New Roman"/>
          <w:b w:val="false"/>
          <w:i w:val="false"/>
          <w:color w:val="000000"/>
          <w:sz w:val="28"/>
        </w:rPr>
        <w:t>Тізімі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«Шал ақын ауданының жұмыспен қамту және әлеуметтік бағдарламалар бөлімі» мемлекеттік мекемесі бекітілген Тізімге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4.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- 167 адам;</w:t>
      </w:r>
      <w:r>
        <w:br/>
      </w:r>
      <w:r>
        <w:rPr>
          <w:rFonts w:ascii="Times New Roman"/>
          <w:b w:val="false"/>
          <w:i w:val="false"/>
          <w:color w:val="000000"/>
          <w:sz w:val="28"/>
        </w:rPr>
        <w:t xml:space="preserve">
      Жұмыс орын қажеттілігі бекітілгендер санында – 167 адам. </w:t>
      </w:r>
      <w:r>
        <w:br/>
      </w:r>
      <w:r>
        <w:rPr>
          <w:rFonts w:ascii="Times New Roman"/>
          <w:b w:val="false"/>
          <w:i w:val="false"/>
          <w:color w:val="000000"/>
          <w:sz w:val="28"/>
        </w:rPr>
        <w:t>
</w:t>
      </w:r>
      <w:r>
        <w:rPr>
          <w:rFonts w:ascii="Times New Roman"/>
          <w:b w:val="false"/>
          <w:i w:val="false"/>
          <w:color w:val="000000"/>
          <w:sz w:val="28"/>
        </w:rPr>
        <w:t>
      5. Қоғамдық қызметкерлердің жалақысы «2012-2014 жылдарға арналған республикалық бюджет туралы» Қазақстан Республикасының 2011 жылғы 24 қарашадағы № 496-ІV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6. Қоғамдық жұмыстардың шарттары аптасына 5 жұмыс күні екі демалыс күні (сенбі, жексенбі) сегіз сағаттық жұмыс күні, түскі үзіліс 1 сағат ұзақтығымен анықталынады,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А.Ж. Төрегелдинге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түрде жарияланғаннан күннен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Қ.Тнеев</w:t>
      </w:r>
    </w:p>
    <w:bookmarkStart w:name="z10"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27 ақпандағы</w:t>
      </w:r>
      <w:r>
        <w:br/>
      </w:r>
      <w:r>
        <w:rPr>
          <w:rFonts w:ascii="Times New Roman"/>
          <w:b w:val="false"/>
          <w:i w:val="false"/>
          <w:color w:val="000000"/>
          <w:sz w:val="28"/>
        </w:rPr>
        <w:t>
№ 23 қаулысымен бекітілді</w:t>
      </w:r>
    </w:p>
    <w:bookmarkEnd w:id="2"/>
    <w:p>
      <w:pPr>
        <w:spacing w:after="0"/>
        <w:ind w:left="0"/>
        <w:jc w:val="left"/>
      </w:pPr>
      <w:r>
        <w:rPr>
          <w:rFonts w:ascii="Times New Roman"/>
          <w:b/>
          <w:i w:val="false"/>
          <w:color w:val="000000"/>
        </w:rPr>
        <w:t xml:space="preserve"> 2012 жылға мекемелер тізімі, қоғамдық жұмыстар түрі, көлемі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504"/>
        <w:gridCol w:w="3073"/>
        <w:gridCol w:w="2731"/>
        <w:gridCol w:w="1138"/>
        <w:gridCol w:w="1024"/>
        <w:gridCol w:w="227"/>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w:t>
            </w:r>
            <w:r>
              <w:br/>
            </w:r>
            <w:r>
              <w:rPr>
                <w:rFonts w:ascii="Times New Roman"/>
                <w:b w:val="false"/>
                <w:i w:val="false"/>
                <w:color w:val="000000"/>
                <w:sz w:val="20"/>
              </w:rPr>
              <w:t>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w:t>
            </w:r>
            <w:r>
              <w:br/>
            </w:r>
            <w:r>
              <w:rPr>
                <w:rFonts w:ascii="Times New Roman"/>
                <w:b w:val="false"/>
                <w:i w:val="false"/>
                <w:color w:val="000000"/>
                <w:sz w:val="20"/>
              </w:rPr>
              <w:t>
қоғамдық</w:t>
            </w:r>
            <w:r>
              <w:br/>
            </w:r>
            <w:r>
              <w:rPr>
                <w:rFonts w:ascii="Times New Roman"/>
                <w:b w:val="false"/>
                <w:i w:val="false"/>
                <w:color w:val="000000"/>
                <w:sz w:val="20"/>
              </w:rPr>
              <w:t>
жұмыс түрлері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дар</w:t>
            </w:r>
            <w:r>
              <w:br/>
            </w:r>
            <w:r>
              <w:rPr>
                <w:rFonts w:ascii="Times New Roman"/>
                <w:b w:val="false"/>
                <w:i w:val="false"/>
                <w:color w:val="000000"/>
                <w:sz w:val="20"/>
              </w:rPr>
              <w:t>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r>
              <w:br/>
            </w:r>
            <w:r>
              <w:rPr>
                <w:rFonts w:ascii="Times New Roman"/>
                <w:b w:val="false"/>
                <w:i w:val="false"/>
                <w:color w:val="000000"/>
                <w:sz w:val="20"/>
              </w:rPr>
              <w:t>
ғам</w:t>
            </w:r>
            <w:r>
              <w:br/>
            </w:r>
            <w:r>
              <w:rPr>
                <w:rFonts w:ascii="Times New Roman"/>
                <w:b w:val="false"/>
                <w:i w:val="false"/>
                <w:color w:val="000000"/>
                <w:sz w:val="20"/>
              </w:rPr>
              <w:t>
дық</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ұзақ</w:t>
            </w:r>
            <w:r>
              <w:br/>
            </w:r>
            <w:r>
              <w:rPr>
                <w:rFonts w:ascii="Times New Roman"/>
                <w:b w:val="false"/>
                <w:i w:val="false"/>
                <w:color w:val="000000"/>
                <w:sz w:val="20"/>
              </w:rPr>
              <w:t>
тығы</w:t>
            </w:r>
            <w:r>
              <w:br/>
            </w:r>
            <w:r>
              <w:rPr>
                <w:rFonts w:ascii="Times New Roman"/>
                <w:b w:val="false"/>
                <w:i w:val="false"/>
                <w:color w:val="000000"/>
                <w:sz w:val="20"/>
              </w:rPr>
              <w:t>
(ай</w:t>
            </w:r>
            <w:r>
              <w:br/>
            </w:r>
            <w:r>
              <w:rPr>
                <w:rFonts w:ascii="Times New Roman"/>
                <w:b w:val="false"/>
                <w:i w:val="false"/>
                <w:color w:val="000000"/>
                <w:sz w:val="20"/>
              </w:rPr>
              <w:t>
лар)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w:t>
            </w:r>
            <w:r>
              <w:br/>
            </w:r>
            <w:r>
              <w:rPr>
                <w:rFonts w:ascii="Times New Roman"/>
                <w:b w:val="false"/>
                <w:i w:val="false"/>
                <w:color w:val="000000"/>
                <w:sz w:val="20"/>
              </w:rPr>
              <w:t>
ру</w:t>
            </w:r>
            <w:r>
              <w:br/>
            </w:r>
            <w:r>
              <w:rPr>
                <w:rFonts w:ascii="Times New Roman"/>
                <w:b w:val="false"/>
                <w:i w:val="false"/>
                <w:color w:val="000000"/>
                <w:sz w:val="20"/>
              </w:rPr>
              <w:t>
көзде</w:t>
            </w:r>
            <w:r>
              <w:br/>
            </w:r>
            <w:r>
              <w:rPr>
                <w:rFonts w:ascii="Times New Roman"/>
                <w:b w:val="false"/>
                <w:i w:val="false"/>
                <w:color w:val="000000"/>
                <w:sz w:val="20"/>
              </w:rPr>
              <w:t>
рі</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Тұрмыстық шаруашылық ұйымдарына қалалардың, елді мекендердің аулаларын жинауға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 маңын, орталық алаңды қоқыстан жинау – 3790 шаршы метр, көшелерді қоқыстардан жинау -20000 метр, қалаға кіре беріс – 40000 метр, 6 дана ес</w:t>
            </w:r>
            <w:r>
              <w:br/>
            </w:r>
            <w:r>
              <w:rPr>
                <w:rFonts w:ascii="Times New Roman"/>
                <w:b w:val="false"/>
                <w:i w:val="false"/>
                <w:color w:val="000000"/>
                <w:sz w:val="20"/>
              </w:rPr>
              <w:t>
керткіштерді жарым-жарты ақтау, сырлау, сылау, кішкене қоршауларды жөндеу – 100 метр, ағаштарды әқтау- 1000 дана, діңгектерді ақтау – 1000 дана, қала көшесі жол бойын шауып тастау - 20000 метр, ағаштарды кесу - 1000 дана.</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Мелиоратив</w:t>
            </w:r>
            <w:r>
              <w:br/>
            </w:r>
            <w:r>
              <w:rPr>
                <w:rFonts w:ascii="Times New Roman"/>
                <w:b w:val="false"/>
                <w:i w:val="false"/>
                <w:color w:val="000000"/>
                <w:sz w:val="20"/>
              </w:rPr>
              <w:t>
тік жұмыстар, сондай-ақ көктемгі-</w:t>
            </w:r>
            <w:r>
              <w:br/>
            </w:r>
            <w:r>
              <w:rPr>
                <w:rFonts w:ascii="Times New Roman"/>
                <w:b w:val="false"/>
                <w:i w:val="false"/>
                <w:color w:val="000000"/>
                <w:sz w:val="20"/>
              </w:rPr>
              <w:t>
күзгі су тасқындарына байланысты жұмыстарды жүргізу.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трубаларды, көшедегі траншеяларды қардан тазалау - 500 метр, топырақты қаптармен дайындау - 3000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500 шаршы метр. Қаңғырма иттерді мүм</w:t>
            </w:r>
            <w:r>
              <w:br/>
            </w:r>
            <w:r>
              <w:rPr>
                <w:rFonts w:ascii="Times New Roman"/>
                <w:b w:val="false"/>
                <w:i w:val="false"/>
                <w:color w:val="000000"/>
                <w:sz w:val="20"/>
              </w:rPr>
              <w:t>
кіндігінше аулау.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үйді орнату, орталық алаңды қоқыстан және қардан тазалау – 200 шаршы метр, 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16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w:t>
            </w:r>
            <w:r>
              <w:br/>
            </w:r>
            <w:r>
              <w:rPr>
                <w:rFonts w:ascii="Times New Roman"/>
                <w:b w:val="false"/>
                <w:i w:val="false"/>
                <w:color w:val="000000"/>
                <w:sz w:val="20"/>
              </w:rPr>
              <w:t>
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үй басын аралау. </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36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Саябақтар</w:t>
            </w:r>
            <w:r>
              <w:br/>
            </w:r>
            <w:r>
              <w:rPr>
                <w:rFonts w:ascii="Times New Roman"/>
                <w:b w:val="false"/>
                <w:i w:val="false"/>
                <w:color w:val="000000"/>
                <w:sz w:val="20"/>
              </w:rPr>
              <w:t>
ды, скверлер</w:t>
            </w:r>
            <w:r>
              <w:br/>
            </w:r>
            <w:r>
              <w:rPr>
                <w:rFonts w:ascii="Times New Roman"/>
                <w:b w:val="false"/>
                <w:i w:val="false"/>
                <w:color w:val="000000"/>
                <w:sz w:val="20"/>
              </w:rPr>
              <w:t>
ді, зираттар</w:t>
            </w:r>
            <w:r>
              <w:br/>
            </w:r>
            <w:r>
              <w:rPr>
                <w:rFonts w:ascii="Times New Roman"/>
                <w:b w:val="false"/>
                <w:i w:val="false"/>
                <w:color w:val="000000"/>
                <w:sz w:val="20"/>
              </w:rPr>
              <w:t xml:space="preserve">
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2000 шаршы метр, парктерді көркейту - 2000 шаршы метр, көшедегі қоқыстарды жинау - 2000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«Аютас селолық округі әкімінің аппараты» мемлекеттік мекемесі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5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тарды, скверлерді, зираттарды, қоқыс тастайтын жерлерді көгалдандыру, соның ішінде қоқыс жинауды ұйымдастыру.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ский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xml:space="preserve">
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 селолық округі әкімінің аппарты»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«Ступинка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«Сухорабовка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w:t>
            </w:r>
            <w:r>
              <w:br/>
            </w:r>
            <w:r>
              <w:rPr>
                <w:rFonts w:ascii="Times New Roman"/>
                <w:b w:val="false"/>
                <w:i w:val="false"/>
                <w:color w:val="000000"/>
                <w:sz w:val="20"/>
              </w:rPr>
              <w:t>
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селолық округі әкімінің аппараты» мемлекеттік мекемесі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w:t>
            </w:r>
            <w:r>
              <w:br/>
            </w:r>
            <w:r>
              <w:rPr>
                <w:rFonts w:ascii="Times New Roman"/>
                <w:b w:val="false"/>
                <w:i w:val="false"/>
                <w:color w:val="000000"/>
                <w:sz w:val="20"/>
              </w:rPr>
              <w:t>
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 үй басын аралау.</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w:t>
            </w:r>
            <w:r>
              <w:br/>
            </w:r>
            <w:r>
              <w:rPr>
                <w:rFonts w:ascii="Times New Roman"/>
                <w:b w:val="false"/>
                <w:i w:val="false"/>
                <w:color w:val="000000"/>
                <w:sz w:val="20"/>
              </w:rPr>
              <w:t xml:space="preserve">
тарды, скверлерді, зираттарды, қоқыс тастайтын жерлерді көгалдандыру, соның ішінде қоқыс жинауды ұйымдастыру.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w:t>
            </w:r>
            <w:r>
              <w:br/>
            </w:r>
            <w:r>
              <w:rPr>
                <w:rFonts w:ascii="Times New Roman"/>
                <w:b w:val="false"/>
                <w:i w:val="false"/>
                <w:color w:val="000000"/>
                <w:sz w:val="20"/>
              </w:rPr>
              <w:t>
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