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261" w14:textId="2ff7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алуға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2012 жылғы 4 маусымдағы № 27 Шешімі. Оңтүстік Қазақстан облысы Әділет департаментінде 2012 жылғы 22 маусымда № 2081 тіркелді. Күші жойылды - Оңтүстік Қазақстан облысы әкімінің 2013 жылғы 15 наурыздағы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әкімінің  15.03.2013 № 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16 мамырдағы № 625 қаулысымен бекітілген Облыстық бюджеттердің мал шаруашылығы өнімдерінің өнімділігін және сапасын арттыруды субсидиялауға 2012 жылға республикалық бюджеттен берілетін ағымдағы нысаналы трансферттерді пайдалану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2012 жылғы 24 мамырдағы № 3-2-12/3684-И жазбаша ұсынымдарына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 1-8-қосымшаларына сәйкес субсидиялар алуға өтiнiмдер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9-қосымшасына сәйкес аудан бойынша мал шаруашылығы өнiмiн сату, сондай-ақ сиыр саны туралы жиынтық актiнiң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шешімнің 10-қосымшасына сәйкес субсидиялау бағдарламасына қатысушылар арасында квоталар мен бюджеттiк субсидиялар мөлшерiн бөлудiң жиынтық тiзiмiнiң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шешімнің 11-қосымшасына сәйкес мал шаруашылығы өнiмiнiң сатылған көлемi, сондай-ақ сиыр саны мен субсидиялар төлеу туралы облыс бойынша жиынтық ведомость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шешімнің 12-қосымшасына сәйкес облыс бойынша қаражатты игеру жөнiндегі есеп (ақпарат)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шешімнің 13-қосымшасына сәйкес мал шаруашылығы өнiмiн сату көлемi жөнiндегі есеп (ақпарат)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"Субсидия алуға құжаттардың нысандарын бекіту туралы" (нормативтік құқықтық актілерді Мемлекеттік тіркеу тізілімінде 2049-нөмірмен тіркелген, «Оңтүстік Қазақстан» газетінің 2011 жылғы 2 шілдедегі 99-100-нөмірінде жарияланған) Оңтүстік Қазақстан облысы әкімінің 2011 жылғы 26 мамырдағы 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маусымынан бастап 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бастығы, орындаушы           Қ.Оспанбеков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 дамыту,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мониторингі бөлімінің меңгерушісі          Ж.Маханова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 бөлімінің меңгерушісі                  Р.Жексембаева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маман-аудармашы                        Қ.Бекназарова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сиыр етін өндіріу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малының саны________.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 мезгілде бордақылайтын және инфрақұрылымы бар, қуаттылығы______ бас ірі қара малын бордақылауға арналған мамандандырылған алаңы бар (қажетін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малды күтiп-бағуға арналған қоралар;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бетон жиектi азық беруге арналған науа;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көздерінің болуы және автоматтандырылған суару көзiмен қамтамасыз етiлуi;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фекалдық масса мен қар суын шығарып тастауға арналған мүйiсi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азық дайындау және азық тарату техникасының/жабдығының, сондай-ақ азық сақтау қоймасының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бекiткiшi бар жiктегiштiң, таразы құрылғысының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ветеринариялық пункттiң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Тәулігіне ____ тонна қуаттылығымен сою алаңы (пункт) және/немесе қайта өңдейтін цехтың (есепке алу нөмірі (коды) ____) бар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Ірі қара малының (етке өткізілетінде) тірідей салмағы _____кг.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Жоспармен сойыс салмақта сатылатын сиыр етінің көлемі_______ тонна, соның ішінде өңдеуге_____тонна және (немесе) жеке өзінің қайта өңдейтіні______тонна 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2012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бiрыңғай бірдейлендіру деректер базасында тiркеуiнiң болуы 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өндірушінің мекен жайы (толық)______________________.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номірі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өлшемдерге сәйкес кәсіпорынды (шаруашылықты) деңгейге жатқызуды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____________________(аты-жөні,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«____ » 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«Растаймын»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 ауданының ауыл шаруашылығы бөлімінің бастығы 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 »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сүтті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қаңтарға сиыр мен қашарлардың меншiктi аналық басының (2 жастан ересек) __________ бас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қортындысымен cауын сиырлар мен құнажындардың орташа жылдық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2011 жылы табын бойынша орташа сауылым (1 сиырға) ___кг құрады </w:t>
      </w:r>
      <w:r>
        <w:rPr>
          <w:rFonts w:ascii="Times New Roman"/>
          <w:b w:val="false"/>
          <w:i/>
          <w:color w:val="000000"/>
          <w:sz w:val="28"/>
        </w:rPr>
        <w:t xml:space="preserve">(1-ші деңгей үшін бонитировканың қорытындысы бойынша </w:t>
      </w:r>
      <w:r>
        <w:rPr>
          <w:rFonts w:ascii="Times New Roman"/>
          <w:b w:val="false"/>
          <w:i w:val="false"/>
          <w:color w:val="000000"/>
          <w:sz w:val="28"/>
        </w:rPr>
        <w:t>(№ 7-нысан-сүт).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Жоспарланған есепке алу салмақтағы өндірілетін сүт көлемі______ тонна, оның ішінде есепке алу салмақта сатылатын көлем: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қайта өңдеуге______ тонна және (немесе) жеке өзі қайта өңдейтіні_____ тонна 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Өзінде бар (</w:t>
      </w:r>
      <w:r>
        <w:rPr>
          <w:rFonts w:ascii="Times New Roman"/>
          <w:b w:val="false"/>
          <w:i/>
          <w:color w:val="000000"/>
          <w:sz w:val="28"/>
        </w:rPr>
        <w:t>қажеттісін көрсету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пайдалануға ________ жылы енгізілген, ______ сауын сиырға арналған қазіргі заманғы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 сауын сиырға арналған тиісті инфрақұрлымы бар сүт кешені (механикалық сауу, тезекті жинап шығару мен мал азығын тарату, автосуару мен мал азығы цехы);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сүт өткізгіш түтіктерге, бидондарға сауылатын сауын құрылғылары (сүт жинайтын (танк). </w:t>
      </w:r>
      <w:r>
        <w:rPr>
          <w:rFonts w:ascii="Times New Roman"/>
          <w:b w:val="false"/>
          <w:i/>
          <w:color w:val="000000"/>
          <w:sz w:val="28"/>
        </w:rPr>
        <w:t>(барының астын сызу).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Сүтті қайта өңдейтін жеке меншік цехының болуы </w:t>
      </w:r>
      <w:r>
        <w:rPr>
          <w:rFonts w:ascii="Times New Roman"/>
          <w:b w:val="false"/>
          <w:i/>
          <w:color w:val="000000"/>
          <w:sz w:val="28"/>
        </w:rPr>
        <w:t>_____________(бар болған жағдайда толтырылады)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(есептік номерін кодын, қуаттылығын –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Қолда бар жердің, барлығы   _____ га, соның ішінде егістік _____ га, шабындық______га,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01.01.12 ж. 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2012 жылы дайындауы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бiрыңғай бірдейлендіру деректер базасында 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Селекциялық және асылдандыру жұмыстарының бiрыңғай ақпараттық базасында тiркелген_____________(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Тауар өндірушінің мекен жайы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бар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өлшемдерге сәйкес кәсіпорынды (шаруашылықты) _____ деңгейге жатқызуды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Кәсіпорыннын басшысы 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«____ » 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3"/>
      </w:tblGrid>
      <w:tr>
        <w:trPr>
          <w:trHeight w:val="1305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«Растаймын»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 ауданының ауыл шаруашылық бөлімінің бастығы _______________________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 » _________ 2012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шошқа етін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Шошқа бордақылауға арналған маманданған қоражайдың (алаңның) _______басқа болуы,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үлгілі,жалпы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2012 жылдың қортындысымен бордақылаудағы ( орташа жылдық шошқа саны)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Мыналардың: автоматтандырылған өндіріс алаңдарының, мал соятын цехының; құрама жем цехының; таразы құрылғысының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Ветеринариялық пункттің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Тәулігіне ____ тонна қуаттылығымен сою алаңы (пункт) және/болмаса қайта өңдейтін цехтың (есепке алу нөмірі (коды) ____)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етке өткізу үшін бордақылауға жататын шошқаның жоспарланған саны 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Сатылатын жоспарланған шошқа етінің көлемі _________ тонна, соның ішінде қайта өңдеуге______тонна және (немесе) жеке өзі қайта өңдеуге______тонна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Шошқаның тірідей салмағы (етке өткізілетін) _____кг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Қолда бар жердің, барлығы _____ га, соның ішінде егістік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2012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Тауар өндірушінің мекен жайы (толық)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Өтінімге мынадай құжаттар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(қайта тіркелімі) 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  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«____ » _________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«Растаймын»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 ауданының ауыл шаруашылық бөлімінің бастығы 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«____ » 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өндіріске және сатылатын биязы жүн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қой саны ________ бас, соның ішінде аналықтары (2-жастан ересек)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Қойларды _______ бас ұстауға арналған қоражайдың болуы, сондай-ақ қырқуға арналған_____бас механикаландырылған қоражайлардың болуы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үлгілі, жалпы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сатылатын жүннің көлемі _________ тонна, соның ішінде терең өңдеуге______тонна, бастапқы қайта өңдеу_____тонна, соның ішінде жеке меншік цехында____тонна-көрсету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2012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нөмірі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«____ » 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«Растаймын»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 ауданының ауыл шаруашылығы бөлімінің бастығы 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«____ » 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өндіріске және сатылатын қой және жылқы еті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қой (жылқы) саны ________ бас, соның ішінде аналықтары (2-жастан ересек (3-жастан)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Қойларды (жылқыларды) _______ бас ұстауға арналған қоражайдың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үлгілі, жалпы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сатылатын қой (жылқы) етінің көлемі _________ тонна, соның ішінде қайта өңдеуге______тонна және (немесе) жеке өзі қайта өңдеуге______тонна, басқа сауда объектісі_____тонна-көрсету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банктен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«____ » 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«Растаймын»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 ауданының ауыл шаруашылық бөлімінің бастығы 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«____ » 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қымыз және шұбат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жылқы (түйе) саны________, соның ішінде 3 – 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Жоспармен жылдық орта есеппен сауынды жылқылар (інгендер) 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өндірілетін қымыз (шұбат) көлемі есепке алу салмағымен 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Тәулігіне ______ тонна өнім өндіретін цехтің (қымыз немесе шұбат өндіретін)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Жоспармен өндірілетін қымызды (шұбатты) көлемі______ тонна, оның ішінде қайта өңдеуге______ тонна және (немесе) өздері қайта өңдеуге_____ тонна, басқа сату нысандары_____ тонна – </w:t>
      </w:r>
      <w:r>
        <w:rPr>
          <w:rFonts w:ascii="Times New Roman"/>
          <w:b w:val="false"/>
          <w:i/>
          <w:color w:val="000000"/>
          <w:sz w:val="28"/>
        </w:rPr>
        <w:t>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жердің жалпы көлемі _____ га, соның ішінде егістіктер _____ га, шабындықтар_____га,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өндірушының мекен жайы______________________________.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«____ » 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39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«Растаймын»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_________ауданының ауыл шаруашылық бөлімінің бастығы ________________________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«____ » 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жылға бройлерлік құс етін және тауарлық жұмыртқа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жылдың 1 қаңтарына жұмыртқалайтын құстың орташа жылдық саны_____бас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(кроссты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2011 жылы өндірілген құс етінің көлемі 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Құс фабрикасы қолданысқа берілді ______________________ (күні, айы,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Құс фабрикасының қуаттылығы _______ тонна, _________ мың дана </w:t>
      </w:r>
      <w:r>
        <w:rPr>
          <w:rFonts w:ascii="Times New Roman"/>
          <w:b w:val="false"/>
          <w:i/>
          <w:color w:val="000000"/>
          <w:sz w:val="28"/>
        </w:rPr>
        <w:t>(қажеттісін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2011 жылғы нәтижелермен жылдық орта есеппен 1 жұмыртқалағыш жұмыртқа ______ мың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жоспармен өндірілетін ет көлемі __________ тонна, жұмыртқа_______ мың дана, оның ішінде сатылған ет_______тонна, жұмыртқа ________мың дана 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Сертификат (ИСО, «Экологиялық өнім» белгісі, ХАССП азық-түлік қауіпсіздік жүйесі)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бар 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(қандай сертификат екендігін және берілген күнін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Құстарды ұстауға технологиялық қондырғылар бар ма (қандай түрі-торлық/едендік екендігін көрсету), қондырғының пайдалану мерзімі _____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 жайы (толық)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Басшысы______________(аты-жөні,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«____ »________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 облысының _________ ауданының ауыл шаруашылық бөлімінің бастығы _________________________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«____ »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шаруашылықтардың өнімдегі көрсетілген мәліметтердің дұрыстығын және өлшемдерге сәйкестігін тексеру үшін комиссия құруға құқылы.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8-қосымша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iрi қара малдың аналық басын азықтандыру үшiн пайдаланылатын шырынды және кесек азықтың құнын iшiнара арзандату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ірі қара малының саны______бас, оның ішінде сиыр______бас_________________(өнімділіктің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Шырынды және кесек азықты субсидиялау үшiн. жоспармен сиыр саны_______бас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бiрыңғай бірдейлендіру деректер базасында тiркелген 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Селекциялық және асылдандыру жұмыстарының бiрыңғай ақпараттық базасында тiркелген_____________(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 жайы (толық)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нөмірі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аналық мал басын сақтауға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егіс айналымында азықтық дақылдардың немесе азық сатып алу шартының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«____ » 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«Растаймын»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облысының _________ауданының ауыл шаруашылық бөлімінің бастығы ______________ (аты-жөні,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«____ » 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 </w:t>
      </w:r>
    </w:p>
    <w:bookmarkStart w:name="z14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0"/>
        <w:gridCol w:w="6010"/>
      </w:tblGrid>
      <w:tr>
        <w:trPr>
          <w:trHeight w:val="1605" w:hRule="atLeast"/>
        </w:trPr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(Т.А.Ж.,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«___»_____________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</w:tc>
      </w:tr>
    </w:tbl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облысы ___________ ауданы бойынша  2012 жылғы (айы)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мал шаруашылығы өнімінің сатылуы, сондай-ақ аудан бойынша сиыр саны туралы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ЖИЫНТЫҚ АКТІ (ай сайынғы)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2310"/>
        <w:gridCol w:w="2027"/>
        <w:gridCol w:w="2498"/>
        <w:gridCol w:w="2525"/>
        <w:gridCol w:w="2499"/>
      </w:tblGrid>
      <w:tr>
        <w:trPr>
          <w:trHeight w:val="100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 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Субсидияланылатын мал шаруашылығы өнімі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саны (бас)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құжатының атауы, күні  және 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өнімінің сатылған көлемі (тонна, мың, дана)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</w:p>
        </w:tc>
      </w:tr>
      <w:tr>
        <w:trPr>
          <w:trHeight w:val="34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Жиынтық акті (ай сайынғы) субсидияланатын мал шаруашылығы өнімінің әрбір түріне жеке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аудан бойынша сиыр саны өндірілген сүтке және шырынды және кесек азықты субсидиялау үшін сиырдың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ветеринария бөлімінің бастығы _____________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ветеринария бөлімінің маманы ______________ (Т.А.Ж., қолы)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10-қосымша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____________________ облысы бойынша субсидиялау бағдарламасының қатысушылары арасында квоталар мен бюджеттік субсидиялар мөлшерін бөлу жиынтық тізімі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604"/>
        <w:gridCol w:w="1313"/>
        <w:gridCol w:w="833"/>
        <w:gridCol w:w="941"/>
        <w:gridCol w:w="1"/>
        <w:gridCol w:w="766"/>
        <w:gridCol w:w="1775"/>
        <w:gridCol w:w="1399"/>
        <w:gridCol w:w="1439"/>
        <w:gridCol w:w="1331"/>
        <w:gridCol w:w="901"/>
        <w:gridCol w:w="9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сиыр, бас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аналықтары, бас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Бордақылаудағы мал басы, бас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Сауылатын сиыр саны, бас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көлемі, тонна, мың дана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өнім бірлігіне 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</w:tr>
      <w:tr>
        <w:trPr>
          <w:trHeight w:val="18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кесек азық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Шырынды және кесек азық ірі қара малдың аналық мал басын (сиырларды) азықтандыруға пайдаланылатын ірі және шырынды мал азығының құнын субсидиялауға толтыруда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Ауыл шаруашылығы басқармасы төрт күн ішінде квотаны бекіткен күннен бастап Ауыл шаруашылығы министрлігіне облыс әкімінің субсидиялау бағдарламасына қатысатын тауар өндірушілер үшін квотаны бекіту туралы шешімінің көшірмесін ұсынады. </w:t>
      </w:r>
    </w:p>
    <w:bookmarkStart w:name="z16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0"/>
        <w:gridCol w:w="6010"/>
      </w:tblGrid>
      <w:tr>
        <w:trPr>
          <w:trHeight w:val="1605" w:hRule="atLeast"/>
        </w:trPr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басқармасының бастығы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(Т.А.Ж.,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«___»_____________           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11-қосымша</w:t>
            </w:r>
          </w:p>
        </w:tc>
      </w:tr>
    </w:tbl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 бойынша 2012 жылғы ____________ (айы)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 өнімінің сатылған көлемі, сондай-ақ, сиыр саны мен субсидиялар төлеу туралы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облыс бойынша жиынтық ведомосі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96"/>
        <w:gridCol w:w="902"/>
        <w:gridCol w:w="853"/>
        <w:gridCol w:w="1620"/>
        <w:gridCol w:w="1011"/>
        <w:gridCol w:w="1164"/>
        <w:gridCol w:w="1119"/>
        <w:gridCol w:w="1205"/>
        <w:gridCol w:w="1011"/>
        <w:gridCol w:w="835"/>
        <w:gridCol w:w="835"/>
        <w:gridCol w:w="768"/>
      </w:tblGrid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мал шаруашылығы өнімінің бірлігі (кг, дана) үшін субсидия нормативтері, теңге немесе 1 басқа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сойыс салмағында сатылған ет, сүт, жүн, жұмыртқа (тонна, мың дана)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 өндірісі үшін пайдаланған нақты құрама азық (құрама жем), тонна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  басынан бері тиесілі субсидияның соммасы, теңге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Субсидиялардың тиесілі сомасының қалдығы, теңге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 жататыны, теңге</w:t>
            </w:r>
          </w:p>
        </w:tc>
      </w:tr>
      <w:tr>
        <w:trPr>
          <w:trHeight w:val="15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 өндіруші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  басынан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  басынан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Өнім деңгейін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 бөлімінің бастығы_______________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__________________________________ (Т.А.Ж., қолы)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12-қосымша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жылдың «____» ____________ айына игерілген қаражат бойынша есеп (ақпарат)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288"/>
        <w:gridCol w:w="617"/>
        <w:gridCol w:w="1130"/>
        <w:gridCol w:w="802"/>
        <w:gridCol w:w="1499"/>
        <w:gridCol w:w="617"/>
        <w:gridCol w:w="1295"/>
        <w:gridCol w:w="803"/>
        <w:gridCol w:w="782"/>
        <w:gridCol w:w="1131"/>
        <w:gridCol w:w="762"/>
        <w:gridCol w:w="618"/>
        <w:gridCol w:w="1172"/>
        <w:gridCol w:w="844"/>
      </w:tblGrid>
      <w:tr>
        <w:trPr>
          <w:trHeight w:val="138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(өнімнің)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  квота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  қаржыландыру жоспары,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сатылғаны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ауылшаруашылығы басқармасында өңдеуде жатыр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Айына игерілген қаражат бойынша есеп (ақпарат) келесі есепті айдың 5–нен кешіктірілмей ай сайын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Жеткізілген қаржыландыру жоспары мың теңге есептесу күні жылдың басында.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сатылған барлық сатылатын көлем (субсидияны есепке алмай)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 ______________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__________________________________ (Т.А.Ж., қолы)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шешіміне 13-қосымша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__________________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жылдың «_________» тоқсанында сатылған мал шаруашылығы өнімінің көлемі бойынша есеп (ақпарат)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096"/>
        <w:gridCol w:w="1543"/>
        <w:gridCol w:w="816"/>
        <w:gridCol w:w="1192"/>
        <w:gridCol w:w="716"/>
        <w:gridCol w:w="1049"/>
        <w:gridCol w:w="887"/>
        <w:gridCol w:w="1049"/>
        <w:gridCol w:w="787"/>
        <w:gridCol w:w="1049"/>
        <w:gridCol w:w="788"/>
        <w:gridCol w:w="1049"/>
      </w:tblGrid>
      <w:tr>
        <w:trPr>
          <w:trHeight w:val="30" w:hRule="atLeast"/>
        </w:trPr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  квота, тонн, мың 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меншікті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меншікті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Өңделген өнімнің сату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аурухана, мектеп және мектепке дейінгі мекемелер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 _____________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_________________________________ (Т.А.Ж.,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