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0737" w14:textId="72f0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19 желтоқсандағы № 377 Қаулысы. Оңтүстік Қазақстан облысы Әділет департаментінде 2012 жылғы 29 желтоқсанда № 2182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 электрондық мемлекеттік қызметтердің регламенттері бекітілсін:</w:t>
      </w:r>
      <w:r>
        <w:br/>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«Пестицидтерді (улы химикаттарды) өндіру (формуляциялау) қызметін жүзеге асыруға лицензияны беру, қайта ресімдеу, лицензияның телнұсқасын беру»;</w:t>
      </w:r>
      <w:r>
        <w:br/>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«Пестицидтерді (улы химикаттарды) сату жөніндегі қызметті жүзеге асыруға лицензияны беру, қайта ресімдеу, лицензияның телнұсқасын беру»;</w:t>
      </w:r>
      <w:r>
        <w:br/>
      </w:r>
      <w:r>
        <w:rPr>
          <w:rFonts w:ascii="Times New Roman"/>
          <w:b w:val="false"/>
          <w:i w:val="false"/>
          <w:color w:val="000000"/>
          <w:sz w:val="28"/>
        </w:rPr>
        <w:t>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w:t>
      </w:r>
      <w:r>
        <w:br/>
      </w:r>
      <w:r>
        <w:rPr>
          <w:rFonts w:ascii="Times New Roman"/>
          <w:b w:val="false"/>
          <w:i w:val="false"/>
          <w:color w:val="000000"/>
          <w:sz w:val="28"/>
        </w:rPr>
        <w:t>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«Астық қолхаттарын бере отырып, қойма қызметі бойынша қызметтер көрсетуге лицензияны беру, қайта ресімдеу, лицензияның телнұсқасын беру»;</w:t>
      </w:r>
      <w:r>
        <w:br/>
      </w:r>
      <w:r>
        <w:rPr>
          <w:rFonts w:ascii="Times New Roman"/>
          <w:b w:val="false"/>
          <w:i w:val="false"/>
          <w:color w:val="000000"/>
          <w:sz w:val="28"/>
        </w:rPr>
        <w:t>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«Ветеринария саласындағы қызметпен айналысуға лицензияны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Б.С.Оспановқа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377 қаулысына 1-қосымша</w:t>
      </w:r>
    </w:p>
    <w:bookmarkEnd w:id="1"/>
    <w:bookmarkStart w:name="z6" w:id="2"/>
    <w:p>
      <w:pPr>
        <w:spacing w:after="0"/>
        <w:ind w:left="0"/>
        <w:jc w:val="left"/>
      </w:pPr>
      <w:r>
        <w:rPr>
          <w:rFonts w:ascii="Times New Roman"/>
          <w:b/>
          <w:i w:val="false"/>
          <w:color w:val="000000"/>
        </w:rPr>
        <w:t xml:space="preserve">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қызметі (бұдан әрі – электрондық мемлекеттік қызмет) «Оңтүстік Қазақстан облысының ауыл шаруашылығы басқармасы» (бұдан әрі – қызмет көрсетуші) мемлекеттік мекемесімен, сондай-ақ «электрондық үкімет» веб-порталы www.e.gov.kz және «Е-лицензиялау» www.elicense.kz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үкіметінің»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 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7) алушы – электрондық мемлекеттік қызмет оған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10) пайдаланушы –оған қажетті электрондық ақпаратты ресурстарды алу үшін ақпараттық жүйеге кіретін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16)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p>
    <w:bookmarkStart w:name="z8"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«Е-лицензиялау» МДҚ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МДҚ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МДҚ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МДҚ АЖ-да электронды құжатты (алушының сұрауын) тіркеу және «Е-лицензиялау» МДҚ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МДҚ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МДҚ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МДҚ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МДҚ АЖ-да тіркеу және «Е-лицензиялау» МДҚ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МДҚ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Электрондық мемлекеттік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Алушымен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 арқылы алуға болады.</w:t>
      </w:r>
    </w:p>
    <w:bookmarkStart w:name="z9" w:id="5"/>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іс-қимыл тәртібін сипаттау</w:t>
      </w:r>
    </w:p>
    <w:bookmarkEnd w:id="5"/>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15. Алушыларға қызметтерді көрсету үдерісінде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10" w:id="6"/>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өндіру (формуляциялау) қызметін жүзеге</w:t>
      </w:r>
      <w:r>
        <w:br/>
      </w:r>
      <w:r>
        <w:rPr>
          <w:rFonts w:ascii="Times New Roman"/>
          <w:b w:val="false"/>
          <w:i w:val="false"/>
          <w:color w:val="000000"/>
          <w:sz w:val="28"/>
        </w:rPr>
        <w:t>
асыруға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6"/>
    <w:p>
      <w:pPr>
        <w:spacing w:after="0"/>
        <w:ind w:left="0"/>
        <w:jc w:val="both"/>
      </w:pPr>
      <w:r>
        <w:rPr>
          <w:rFonts w:ascii="Times New Roman"/>
          <w:b/>
          <w:i w:val="false"/>
          <w:color w:val="000000"/>
          <w:sz w:val="28"/>
        </w:rPr>
        <w:t>      1-кесте. ЭҮП арқылы ҚФБ-ның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511"/>
        <w:gridCol w:w="1203"/>
        <w:gridCol w:w="1094"/>
        <w:gridCol w:w="956"/>
        <w:gridCol w:w="1065"/>
        <w:gridCol w:w="1374"/>
        <w:gridCol w:w="1236"/>
        <w:gridCol w:w="1094"/>
        <w:gridCol w:w="1242"/>
        <w:gridCol w:w="1104"/>
        <w:gridCol w:w="110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 ағынның)</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МДҚ АЖ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сұратылғанқызметтен бас тарту туралы хабарламаны құру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97"/>
        <w:gridCol w:w="1570"/>
        <w:gridCol w:w="1732"/>
        <w:gridCol w:w="1192"/>
        <w:gridCol w:w="1252"/>
        <w:gridCol w:w="1449"/>
        <w:gridCol w:w="1240"/>
        <w:gridCol w:w="1512"/>
        <w:gridCol w:w="1119"/>
        <w:gridCol w:w="9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авторизациялау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МДҚ алушының деректері туралы сұрау жолдау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электронды құжатты тіркеу және «Е-лицензиялау» АЖ МДҚ-да қызметті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пайдаланушының деректерінде қателіктердің болуына байланысты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лцензия)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 ғандығы туралы хабарламаны бейнелеу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МДҚ АЖ-да тексеру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АЖ-да сұрау салу бойынша деректер жоқ болса; 9-егер сұрау салуда деректер табылса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сату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мемлекеттік қызметті қызмет беруші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017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63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12" w:id="8"/>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сату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13" w:id="9"/>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377 қаулысына 2-қосымша</w:t>
      </w:r>
    </w:p>
    <w:bookmarkEnd w:id="9"/>
    <w:bookmarkStart w:name="z14" w:id="10"/>
    <w:p>
      <w:pPr>
        <w:spacing w:after="0"/>
        <w:ind w:left="0"/>
        <w:jc w:val="left"/>
      </w:pPr>
      <w:r>
        <w:rPr>
          <w:rFonts w:ascii="Times New Roman"/>
          <w:b/>
          <w:i w:val="false"/>
          <w:color w:val="000000"/>
        </w:rPr>
        <w:t xml:space="preserve">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қызметінің регламенті</w:t>
      </w:r>
    </w:p>
    <w:bookmarkEnd w:id="10"/>
    <w:bookmarkStart w:name="z15"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қызметі (бұдан әрі – электрондық мемлекеттік қызмет) «Оңтүстік Қазақстан облысының ауыл шаруашылығы басқармасы» (бұдан әрі – қызмет көрсетуші) мемлекеттік мекемесімен, сондай-ақ «электрондық үкімет» веб-порталы www.e.gov.kz және «Е-лицензиялау» www.elicense.kz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үкіметінің»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 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7) алушы – электрондық мемлекеттік қызмет оған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10) пайдаланушы – оған қажетті электрондық ақпаратты ресурстарды алу үшін ақпараттық жүйеге кіретін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16)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p>
    <w:bookmarkStart w:name="z16" w:id="12"/>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12"/>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«Е-лицензиялау» МДҚ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МДҚ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МДҚ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МДҚ АЖ-да электронды құжатты (алушының сұрауын) тіркеу және «Е-лицензиялау» МДҚ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МДҚ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МДҚ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МДҚ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МДҚ АЖ-да тіркеу және «Е-лицензиялау» МДҚ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МДҚ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Электрондық мемлекеттік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Алушымен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 арқылы алуға болады.</w:t>
      </w:r>
    </w:p>
    <w:bookmarkStart w:name="z17" w:id="13"/>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іс-қимыл тәртібін сипаттау 11. Қызметті көрсету үдерісіне қатысатын ҚФБ:</w:t>
      </w:r>
    </w:p>
    <w:bookmarkEnd w:id="13"/>
    <w:p>
      <w:pPr>
        <w:spacing w:after="0"/>
        <w:ind w:left="0"/>
        <w:jc w:val="both"/>
      </w:pP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3-қосымшасына сәйкес сапа және қолжетімділік көрсеткіштерімен өлшенеді.</w:t>
      </w:r>
      <w:r>
        <w:br/>
      </w:r>
      <w:r>
        <w:rPr>
          <w:rFonts w:ascii="Times New Roman"/>
          <w:b w:val="false"/>
          <w:i w:val="false"/>
          <w:color w:val="000000"/>
          <w:sz w:val="28"/>
        </w:rPr>
        <w:t>
      15. Алушыларға қызметтерді көрсету үдерісінде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18" w:id="14"/>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сату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14"/>
    <w:p>
      <w:pPr>
        <w:spacing w:after="0"/>
        <w:ind w:left="0"/>
        <w:jc w:val="both"/>
      </w:pPr>
      <w:r>
        <w:rPr>
          <w:rFonts w:ascii="Times New Roman"/>
          <w:b/>
          <w:i w:val="false"/>
          <w:color w:val="000000"/>
          <w:sz w:val="28"/>
        </w:rPr>
        <w:t>      1-кесте. ЭҮП арқылы ҚФБ-ның іс-қимылдарын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511"/>
        <w:gridCol w:w="1203"/>
        <w:gridCol w:w="1094"/>
        <w:gridCol w:w="956"/>
        <w:gridCol w:w="1065"/>
        <w:gridCol w:w="1374"/>
        <w:gridCol w:w="1236"/>
        <w:gridCol w:w="1094"/>
        <w:gridCol w:w="1242"/>
        <w:gridCol w:w="1104"/>
        <w:gridCol w:w="110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 ағынның)</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МДҚ АЖ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сұратылғанқызметтен бас тарту туралы хабарламаны құру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Қызмет беруші арқылы ҚФЕ-нің іс -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97"/>
        <w:gridCol w:w="1570"/>
        <w:gridCol w:w="1732"/>
        <w:gridCol w:w="1192"/>
        <w:gridCol w:w="1252"/>
        <w:gridCol w:w="1449"/>
        <w:gridCol w:w="1240"/>
        <w:gridCol w:w="1512"/>
        <w:gridCol w:w="1119"/>
        <w:gridCol w:w="9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авторизациялау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МДҚ алушының деректері туралы сұрау жолдау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электронды құжатты тіркеу және «Е-лицензиялау» АЖ МДҚ-да қызметті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пайдаланушының деректерінде қателіктердің болуына байланысты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лцензия)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 ғандығы туралы хабарламаны бейнелеу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МДҚ АЖ-да тексеру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АЖ-да сұрау салу бойынша деректер жоқ болса; 9-егер сұрау салуда деректер табылса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5"/>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сату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15"/>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w:t>
      </w:r>
      <w:r>
        <w:br/>
      </w:r>
      <w:r>
        <w:rPr>
          <w:rFonts w:ascii="Times New Roman"/>
          <w:b/>
          <w:i w:val="false"/>
          <w:color w:val="000000"/>
        </w:rPr>
        <w:t xml:space="preserve">
№ 1-диаграммасы  </w:t>
      </w: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02900" cy="5588000"/>
                    </a:xfrm>
                    <a:prstGeom prst="rect">
                      <a:avLst/>
                    </a:prstGeom>
                  </pic:spPr>
                </pic:pic>
              </a:graphicData>
            </a:graphic>
          </wp:inline>
        </w:drawing>
      </w:r>
      <w:r>
        <w:br/>
      </w:r>
      <w:r>
        <w:rPr>
          <w:rFonts w:ascii="Times New Roman"/>
          <w:b/>
          <w:i w:val="false"/>
          <w:color w:val="000000"/>
        </w:rPr>
        <w:t>
 </w:t>
      </w:r>
      <w:r>
        <w:br/>
      </w:r>
      <w:r>
        <w:rPr>
          <w:rFonts w:ascii="Times New Roman"/>
          <w:b/>
          <w:i w:val="false"/>
          <w:color w:val="000000"/>
        </w:rPr>
        <w:t>
Электрондық мемлекеттік қызметті қызмет беруші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02900" cy="5588000"/>
                    </a:xfrm>
                    <a:prstGeom prst="rect">
                      <a:avLst/>
                    </a:prstGeom>
                  </pic:spPr>
                </pic:pic>
              </a:graphicData>
            </a:graphic>
          </wp:inline>
        </w:drawing>
      </w:r>
    </w:p>
    <w:p>
      <w:pPr>
        <w:spacing w:after="0"/>
        <w:ind w:left="0"/>
        <w:jc w:val="both"/>
      </w:pPr>
      <w:r>
        <w:rPr>
          <w:rFonts w:ascii="Times New Roman"/>
          <w:b/>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017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63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20" w:id="16"/>
    <w:p>
      <w:pPr>
        <w:spacing w:after="0"/>
        <w:ind w:left="0"/>
        <w:jc w:val="both"/>
      </w:pPr>
      <w:r>
        <w:rPr>
          <w:rFonts w:ascii="Times New Roman"/>
          <w:b w:val="false"/>
          <w:i w:val="false"/>
          <w:color w:val="000000"/>
          <w:sz w:val="28"/>
        </w:rPr>
        <w:t>
«Пестицидтерді (улы химикаттарды)</w:t>
      </w:r>
      <w:r>
        <w:br/>
      </w:r>
      <w:r>
        <w:rPr>
          <w:rFonts w:ascii="Times New Roman"/>
          <w:b w:val="false"/>
          <w:i w:val="false"/>
          <w:color w:val="000000"/>
          <w:sz w:val="28"/>
        </w:rPr>
        <w:t>
сату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16"/>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1" w:id="17"/>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377 қаулысына 3-қосымша</w:t>
      </w:r>
    </w:p>
    <w:bookmarkEnd w:id="17"/>
    <w:bookmarkStart w:name="z22" w:id="18"/>
    <w:p>
      <w:pPr>
        <w:spacing w:after="0"/>
        <w:ind w:left="0"/>
        <w:jc w:val="left"/>
      </w:pPr>
      <w:r>
        <w:rPr>
          <w:rFonts w:ascii="Times New Roman"/>
          <w:b/>
          <w:i w:val="false"/>
          <w:color w:val="000000"/>
        </w:rPr>
        <w:t xml:space="preserve">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қызметінің регламенті</w:t>
      </w:r>
    </w:p>
    <w:bookmarkEnd w:id="18"/>
    <w:bookmarkStart w:name="z23" w:id="19"/>
    <w:p>
      <w:pPr>
        <w:spacing w:after="0"/>
        <w:ind w:left="0"/>
        <w:jc w:val="left"/>
      </w:pPr>
      <w:r>
        <w:rPr>
          <w:rFonts w:ascii="Times New Roman"/>
          <w:b/>
          <w:i w:val="false"/>
          <w:color w:val="000000"/>
        </w:rPr>
        <w:t xml:space="preserve"> 
1. Жалпы ережелер</w:t>
      </w:r>
    </w:p>
    <w:bookmarkEnd w:id="19"/>
    <w:p>
      <w:pPr>
        <w:spacing w:after="0"/>
        <w:ind w:left="0"/>
        <w:jc w:val="both"/>
      </w:pP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электрондық мемлекеттік қызметі (бұдан әрі – электрондық мемлекеттік қызмет) «Оңтүстік Қазақстан облысының ауыл шаруашылығы басқармасы» (бұдан әрі – қызмет көрсетуші) мемлекеттік мекемесімен, сондай-ақ «электрондық үкімет» веб-порталы www.e.gov.kz және «Е-лицензиялау» www.elicense.kz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үкіметінің»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 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7) алушы – электрондық мемлекеттік қызмет оған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10) пайдаланушы –оған қажетті электрондық ақпаратты ресурстарды алу үшін ақпараттық жүйеге кіретін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16)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p>
    <w:bookmarkStart w:name="z24" w:id="20"/>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20"/>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«Е-лицензиялау» МДҚ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МДҚ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МДҚ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МДҚ АЖ-да электронды құжатты (алушының сұрауын) тіркеу және «Е-лицензиялау» МДҚ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МДҚ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МДҚ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МДҚ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МДҚ АЖ-да тіркеу және «Е-лицензиялау» МДҚ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МДҚ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Электрондық мемлекеттік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Алушымен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 арқылы алуға болады.</w:t>
      </w:r>
    </w:p>
    <w:bookmarkStart w:name="z25" w:id="21"/>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іс-қимыл тәртібін сипаттау</w:t>
      </w:r>
    </w:p>
    <w:bookmarkEnd w:id="21"/>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3-қосымшасына сәйкес сапа және қолжетімділік көрсеткіштерімен өлшенеді.</w:t>
      </w:r>
      <w:r>
        <w:br/>
      </w:r>
      <w:r>
        <w:rPr>
          <w:rFonts w:ascii="Times New Roman"/>
          <w:b w:val="false"/>
          <w:i w:val="false"/>
          <w:color w:val="000000"/>
          <w:sz w:val="28"/>
        </w:rPr>
        <w:t>
      15. Алушыларға қызметтерді көрсету үдерісінде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26" w:id="22"/>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тәсілдермен пестицидтерді (улы химикаттарды)</w:t>
      </w:r>
      <w:r>
        <w:br/>
      </w:r>
      <w:r>
        <w:rPr>
          <w:rFonts w:ascii="Times New Roman"/>
          <w:b w:val="false"/>
          <w:i w:val="false"/>
          <w:color w:val="000000"/>
          <w:sz w:val="28"/>
        </w:rPr>
        <w:t>
қолдану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22"/>
    <w:p>
      <w:pPr>
        <w:spacing w:after="0"/>
        <w:ind w:left="0"/>
        <w:jc w:val="both"/>
      </w:pPr>
      <w:r>
        <w:rPr>
          <w:rFonts w:ascii="Times New Roman"/>
          <w:b/>
          <w:i w:val="false"/>
          <w:color w:val="000000"/>
          <w:sz w:val="28"/>
        </w:rPr>
        <w:t>      1-кесте. ЭҮП арқылы ҚФБ-ның іс-қимылдарын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511"/>
        <w:gridCol w:w="1203"/>
        <w:gridCol w:w="1094"/>
        <w:gridCol w:w="956"/>
        <w:gridCol w:w="1065"/>
        <w:gridCol w:w="1374"/>
        <w:gridCol w:w="1236"/>
        <w:gridCol w:w="1094"/>
        <w:gridCol w:w="1242"/>
        <w:gridCol w:w="1104"/>
        <w:gridCol w:w="110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 ағынның)</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МДҚ АЖ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сұратылғанқызметтен бас тарту туралы хабарламаны құру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97"/>
        <w:gridCol w:w="1570"/>
        <w:gridCol w:w="1732"/>
        <w:gridCol w:w="1192"/>
        <w:gridCol w:w="1252"/>
        <w:gridCol w:w="1449"/>
        <w:gridCol w:w="1240"/>
        <w:gridCol w:w="1512"/>
        <w:gridCol w:w="1119"/>
        <w:gridCol w:w="9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авторизациялау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МДҚ алушының деректері туралы сұрау жолдау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электронды құжатты тіркеу және «Е-лицензиялау» АЖ МДҚ-да қызметті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пайдаланушының деректерінде қателіктердің болуына байланысты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лцензия)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 ғандығы туралы хабарламаны бейнелеу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МДҚ АЖ-да тексеру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АЖ-да сұрау салу бойынша деректер жоқ болса; 9-егер сұрау салуда деректер табылса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3"/>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тәсілдермен пестицидтерді (улы химикаттарды)</w:t>
      </w:r>
      <w:r>
        <w:br/>
      </w:r>
      <w:r>
        <w:rPr>
          <w:rFonts w:ascii="Times New Roman"/>
          <w:b w:val="false"/>
          <w:i w:val="false"/>
          <w:color w:val="000000"/>
          <w:sz w:val="28"/>
        </w:rPr>
        <w:t>
қолдану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23"/>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мемлекеттік қызметті қызмет беруші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017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63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28" w:id="24"/>
    <w:p>
      <w:pPr>
        <w:spacing w:after="0"/>
        <w:ind w:left="0"/>
        <w:jc w:val="both"/>
      </w:pPr>
      <w:r>
        <w:rPr>
          <w:rFonts w:ascii="Times New Roman"/>
          <w:b w:val="false"/>
          <w:i w:val="false"/>
          <w:color w:val="000000"/>
          <w:sz w:val="28"/>
        </w:rPr>
        <w:t>
Аэрозольдық және фумигациялық</w:t>
      </w:r>
      <w:r>
        <w:br/>
      </w:r>
      <w:r>
        <w:rPr>
          <w:rFonts w:ascii="Times New Roman"/>
          <w:b w:val="false"/>
          <w:i w:val="false"/>
          <w:color w:val="000000"/>
          <w:sz w:val="28"/>
        </w:rPr>
        <w:t>
тәсілдермен пестицидтерді (улы химикаттарды)</w:t>
      </w:r>
      <w:r>
        <w:br/>
      </w:r>
      <w:r>
        <w:rPr>
          <w:rFonts w:ascii="Times New Roman"/>
          <w:b w:val="false"/>
          <w:i w:val="false"/>
          <w:color w:val="000000"/>
          <w:sz w:val="28"/>
        </w:rPr>
        <w:t>
қолдану жөніндегі қызметті жүзеге асыруға</w:t>
      </w:r>
      <w:r>
        <w:br/>
      </w:r>
      <w:r>
        <w:rPr>
          <w:rFonts w:ascii="Times New Roman"/>
          <w:b w:val="false"/>
          <w:i w:val="false"/>
          <w:color w:val="000000"/>
          <w:sz w:val="28"/>
        </w:rPr>
        <w:t>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24"/>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9" w:id="25"/>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377 қаулысына 4-қосымша</w:t>
      </w:r>
    </w:p>
    <w:bookmarkEnd w:id="25"/>
    <w:bookmarkStart w:name="z30" w:id="26"/>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қызметінің регламенті</w:t>
      </w:r>
    </w:p>
    <w:bookmarkEnd w:id="26"/>
    <w:bookmarkStart w:name="z31" w:id="27"/>
    <w:p>
      <w:pPr>
        <w:spacing w:after="0"/>
        <w:ind w:left="0"/>
        <w:jc w:val="left"/>
      </w:pPr>
      <w:r>
        <w:rPr>
          <w:rFonts w:ascii="Times New Roman"/>
          <w:b/>
          <w:i w:val="false"/>
          <w:color w:val="000000"/>
        </w:rPr>
        <w:t xml:space="preserve"> 
1. Жалпы ережелер</w:t>
      </w:r>
    </w:p>
    <w:bookmarkEnd w:id="27"/>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қызметі (бұдан әрі – электрондық мемлекеттік қызмет) «Оңтүстік Қазақстан облысының ауыл шаруашылығы басқармасы» (бұдан әрі – қызмет көрсетуші) мемлекеттік мекемесімен, сондай-ақ «электрондық үкімет» веб-порталы www.e.gov.kz және «Е-лицензиялау» www.elicense.kz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«Астық қолхаттарын беру арқылы, қойма қызметі бойынша қызметтер көрсетуге лицензия беру, қайта ресімдеу, лицензияның телнұсқасын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үкіметінің»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 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7) алушы – электрондық мемлекеттік қызмет оған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10) пайдаланушы –оған қажетті электрондық ақпаратты ресурстарды алу үшін ақпараттық жүйеге кіретін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16)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p>
    <w:bookmarkStart w:name="z32" w:id="28"/>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28"/>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«Е-лицензиялау» МДҚ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МДҚ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МДҚ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МДҚ АЖ-да электронды құжатты (алушының сұрауын) тіркеу және «Е-лицензиялау» МДҚ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МДҚ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МДҚ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МДҚ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МДҚ АЖ-да тіркеу және «Е-лицензиялау» МДҚ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МДҚ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Электрондық мемлекеттік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Алушымен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 арқылы алуға болады.</w:t>
      </w:r>
    </w:p>
    <w:bookmarkStart w:name="z33" w:id="29"/>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іс-қимыл тәртібін сипаттау</w:t>
      </w:r>
    </w:p>
    <w:bookmarkEnd w:id="29"/>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3-қосымшасына сәйкес сапа және қолжетімділік көрсеткіштерімен өлшенеді.</w:t>
      </w:r>
      <w:r>
        <w:br/>
      </w:r>
      <w:r>
        <w:rPr>
          <w:rFonts w:ascii="Times New Roman"/>
          <w:b w:val="false"/>
          <w:i w:val="false"/>
          <w:color w:val="000000"/>
          <w:sz w:val="28"/>
        </w:rPr>
        <w:t>
      15. Алушыларға қызметтерді көрсету үдерісінде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34" w:id="30"/>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30"/>
    <w:p>
      <w:pPr>
        <w:spacing w:after="0"/>
        <w:ind w:left="0"/>
        <w:jc w:val="both"/>
      </w:pPr>
      <w:r>
        <w:rPr>
          <w:rFonts w:ascii="Times New Roman"/>
          <w:b/>
          <w:i w:val="false"/>
          <w:color w:val="000000"/>
          <w:sz w:val="28"/>
        </w:rPr>
        <w:t>      1-кесте. ЭҮП арқылы ҚФБ-ның іс-қимылдарын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511"/>
        <w:gridCol w:w="1203"/>
        <w:gridCol w:w="1094"/>
        <w:gridCol w:w="956"/>
        <w:gridCol w:w="1065"/>
        <w:gridCol w:w="1374"/>
        <w:gridCol w:w="1236"/>
        <w:gridCol w:w="1094"/>
        <w:gridCol w:w="1242"/>
        <w:gridCol w:w="1104"/>
        <w:gridCol w:w="110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 ағынның)</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МДҚ АЖ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сұратылғанқызметтен бас тарту туралы хабарламаны құру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Қызмет беруші арқылы ҚФЕ-нің іс -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97"/>
        <w:gridCol w:w="1570"/>
        <w:gridCol w:w="1732"/>
        <w:gridCol w:w="1192"/>
        <w:gridCol w:w="1252"/>
        <w:gridCol w:w="1449"/>
        <w:gridCol w:w="1240"/>
        <w:gridCol w:w="1512"/>
        <w:gridCol w:w="1119"/>
        <w:gridCol w:w="9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авторизациялау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МДҚ алушының деректері туралы сұрау жолдау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электронды құжатты тіркеу және «Е-лицензиялау» АЖ МДҚ-да қызметті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пайдаланушының деректерінде қателіктердің болуына байланысты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лцензия)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 ғандығы туралы хабарламаны бейнелеу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МДҚ АЖ-да тексеру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АЖ-да сұрау салу бойынша деректер жоқ болса; 9-егер сұрау салуда деректер табылса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1"/>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 лицензия</w:t>
      </w:r>
      <w:r>
        <w:br/>
      </w:r>
      <w:r>
        <w:rPr>
          <w:rFonts w:ascii="Times New Roman"/>
          <w:b w:val="false"/>
          <w:i w:val="false"/>
          <w:color w:val="000000"/>
          <w:sz w:val="28"/>
        </w:rPr>
        <w:t>
беру, қайта ресімдеу,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31"/>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Электрондық мемлекеттік қызметті қызмет беруші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i w:val="false"/>
          <w:color w:val="000000"/>
          <w:sz w:val="28"/>
        </w:rPr>
        <w:t>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017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63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36" w:id="32"/>
    <w:p>
      <w:pPr>
        <w:spacing w:after="0"/>
        <w:ind w:left="0"/>
        <w:jc w:val="both"/>
      </w:pPr>
      <w:r>
        <w:rPr>
          <w:rFonts w:ascii="Times New Roman"/>
          <w:b w:val="false"/>
          <w:i w:val="false"/>
          <w:color w:val="000000"/>
          <w:sz w:val="28"/>
        </w:rPr>
        <w:t>
«Астық қолхаттарын беру арқылы, қойма</w:t>
      </w:r>
      <w:r>
        <w:br/>
      </w:r>
      <w:r>
        <w:rPr>
          <w:rFonts w:ascii="Times New Roman"/>
          <w:b w:val="false"/>
          <w:i w:val="false"/>
          <w:color w:val="000000"/>
          <w:sz w:val="28"/>
        </w:rPr>
        <w:t>
қызметі бойынша қызметтер көрсетуге лицензия беру,</w:t>
      </w:r>
      <w:r>
        <w:br/>
      </w:r>
      <w:r>
        <w:rPr>
          <w:rFonts w:ascii="Times New Roman"/>
          <w:b w:val="false"/>
          <w:i w:val="false"/>
          <w:color w:val="000000"/>
          <w:sz w:val="28"/>
        </w:rPr>
        <w:t>
қайта ресімдеу,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3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7" w:id="33"/>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377 қаулысына 5-қосымша</w:t>
      </w:r>
    </w:p>
    <w:bookmarkEnd w:id="33"/>
    <w:bookmarkStart w:name="z38" w:id="34"/>
    <w:p>
      <w:pPr>
        <w:spacing w:after="0"/>
        <w:ind w:left="0"/>
        <w:jc w:val="left"/>
      </w:pPr>
      <w:r>
        <w:rPr>
          <w:rFonts w:ascii="Times New Roman"/>
          <w:b/>
          <w:i w:val="false"/>
          <w:color w:val="000000"/>
        </w:rPr>
        <w:t xml:space="preserve"> 
«Ветеринария саласындағы қызметпен айналысуға лицензияны беру, қайта ресімдеу, лицензияның телнұсқасын беру» электрондық мемлекеттік қызметінің регламенті</w:t>
      </w:r>
    </w:p>
    <w:bookmarkEnd w:id="34"/>
    <w:bookmarkStart w:name="z39" w:id="35"/>
    <w:p>
      <w:pPr>
        <w:spacing w:after="0"/>
        <w:ind w:left="0"/>
        <w:jc w:val="left"/>
      </w:pPr>
      <w:r>
        <w:rPr>
          <w:rFonts w:ascii="Times New Roman"/>
          <w:b/>
          <w:i w:val="false"/>
          <w:color w:val="000000"/>
        </w:rPr>
        <w:t xml:space="preserve"> 
1. Жалпы ережелер</w:t>
      </w:r>
    </w:p>
    <w:bookmarkEnd w:id="35"/>
    <w:p>
      <w:pPr>
        <w:spacing w:after="0"/>
        <w:ind w:left="0"/>
        <w:jc w:val="both"/>
      </w:pPr>
      <w:r>
        <w:rPr>
          <w:rFonts w:ascii="Times New Roman"/>
          <w:b w:val="false"/>
          <w:i w:val="false"/>
          <w:color w:val="000000"/>
          <w:sz w:val="28"/>
        </w:rPr>
        <w:t>      1. «Ветеринария саласындағы қызметпен айналысуға лицензияны беру, қайта ресімдеу, лицензияның телнұсқасын беру» электрондық мемлекеттік қызметі (бұдан әрі – электрондық мемлекеттік қызмет) «Оңтүстік Қазақстан облысының ауыл шаруашылығы басқармасы» (бұдан әрі – қызмет көрсетуші) мемлекеттік мекемесімен, сондай-ақ «электрондық үкімет» веб-порталы www.e.gov.kz және «Е-лицензиялау» www.elicense.kz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1108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лицензияны беру, қайта ресімдеу, лицензияның телнұсқасын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үкіметінің»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 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7) алушы – электрондық мемлекеттік қызмет оған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10) пайдаланушы –оған қажетті электрондық ақпаратты ресурстарды алу үшін ақпараттық жүйеге кіретін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өзгермейтінің растайтын электрондық цифрлық символдар жинағы (бұдан әрі – ЭЦҚ);</w:t>
      </w:r>
      <w:r>
        <w:br/>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16)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p>
    <w:bookmarkStart w:name="z40" w:id="36"/>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36"/>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«Е-лицензиялау» МДҚ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МДҚ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МДҚ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МДҚ АЖ-да электронды құжатты (алушының сұрауын) тіркеу және «Е-лицензиялау» МДҚ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МДҚ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МДҚ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МДҚ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МДҚ АЖ-да тіркеу және «Е-лицензиялау» МДҚ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МДҚ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Электрондық мемлекеттік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Алушымен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 арқылы алуға болады.</w:t>
      </w:r>
    </w:p>
    <w:bookmarkStart w:name="z41" w:id="37"/>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іс-қимыл тәртібін сипаттау</w:t>
      </w:r>
    </w:p>
    <w:bookmarkEnd w:id="37"/>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3-қосымшасына сәйкес сапа және қолжетімділік көрсеткіштерімен өлшенеді.</w:t>
      </w:r>
      <w:r>
        <w:br/>
      </w:r>
      <w:r>
        <w:rPr>
          <w:rFonts w:ascii="Times New Roman"/>
          <w:b w:val="false"/>
          <w:i w:val="false"/>
          <w:color w:val="000000"/>
          <w:sz w:val="28"/>
        </w:rPr>
        <w:t>
      15. Алушыларға қызметтерді көрсету үдерісінде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42" w:id="38"/>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1-қосымша</w:t>
      </w:r>
    </w:p>
    <w:bookmarkEnd w:id="38"/>
    <w:p>
      <w:pPr>
        <w:spacing w:after="0"/>
        <w:ind w:left="0"/>
        <w:jc w:val="both"/>
      </w:pPr>
      <w:r>
        <w:rPr>
          <w:rFonts w:ascii="Times New Roman"/>
          <w:b/>
          <w:i w:val="false"/>
          <w:color w:val="000000"/>
          <w:sz w:val="28"/>
        </w:rPr>
        <w:t>      1-кесте. ЭҮП арқылы ҚФБ-ның іс-қимылдарын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511"/>
        <w:gridCol w:w="1203"/>
        <w:gridCol w:w="1094"/>
        <w:gridCol w:w="956"/>
        <w:gridCol w:w="1065"/>
        <w:gridCol w:w="1374"/>
        <w:gridCol w:w="1236"/>
        <w:gridCol w:w="1094"/>
        <w:gridCol w:w="1242"/>
        <w:gridCol w:w="1104"/>
        <w:gridCol w:w="110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 ағынның)</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МДҚ АЖ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 рәсім, операциялар) және олардың сипаттамасы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компьютеріндегі интернет баузеріне бекіту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деректерінде бұзушылықтардың бар болуына байланысты бас тарту туралы хабарламаны құру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төлеу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жоқ болуына байланысты бас тарту туралы хабарламаны құрады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 куәландыру (қол қою) үшін ЭЦҚ таңдау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ЭЦҚ нақтылығының расталмауына байланысты бас тарту туралы хабарламаны құрады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сұрауды куәландыру (қол қою)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құжатты, өтінішті (алушының сұрауын) және сұранысты өңдеу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бұзушылықтардың бар болуына байланысты сұратылғанқызметтен бас тарту туралы хабарламаны құру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(деректер, құжат, ұйымдастыру-өкімдік шешімдер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сәтті аяқталғандығы туралы хабарламаны бейнелеу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деректерінде бұзушылықтар бар болса;</w:t>
            </w:r>
          </w:p>
          <w:p>
            <w:pPr>
              <w:spacing w:after="20"/>
              <w:ind w:left="20"/>
              <w:jc w:val="both"/>
            </w:pPr>
            <w:r>
              <w:rPr>
                <w:rFonts w:ascii="Times New Roman"/>
                <w:b w:val="false"/>
                <w:i w:val="false"/>
                <w:color w:val="000000"/>
                <w:sz w:val="20"/>
              </w:rPr>
              <w:t>3 – егер авторизация сәтті өтсе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 егер төлесе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7-егер ЭЦҚ қате болса; 8 – ЭЦҚ қате болмаса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талаптарына және негіздерге алушының сәйкестігін тексеру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кесте. Қызмет беруші арқылы ҚФЕ-нің іс - әрекеттерін сипаттау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497"/>
        <w:gridCol w:w="1570"/>
        <w:gridCol w:w="1732"/>
        <w:gridCol w:w="1192"/>
        <w:gridCol w:w="1252"/>
        <w:gridCol w:w="1449"/>
        <w:gridCol w:w="1240"/>
        <w:gridCol w:w="1512"/>
        <w:gridCol w:w="1119"/>
        <w:gridCol w:w="9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авторизациялау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қызметкерімен қызметті таңдау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МДҚ алушының деректері туралы сұрау жолдау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 электронды құжатты тіркеу және «Е-лицензиялау» АЖ МДҚ-да қызметті өңдеу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МДҚ-дағы пайдаланушының деректерінде қателіктердің болуына байланысты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лцензия)</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 ғандығы туралы хабарламаны бейнелеу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деректердің түпнұсқалығын «Е-лицензиялау» МДҚ АЖ-да тексеру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 деректерінде бұзушылықтар болса;</w:t>
            </w:r>
          </w:p>
          <w:p>
            <w:pPr>
              <w:spacing w:after="20"/>
              <w:ind w:left="20"/>
              <w:jc w:val="both"/>
            </w:pPr>
            <w:r>
              <w:rPr>
                <w:rFonts w:ascii="Times New Roman"/>
                <w:b w:val="false"/>
                <w:i w:val="false"/>
                <w:color w:val="000000"/>
                <w:sz w:val="20"/>
              </w:rPr>
              <w:t>6 – авторлау сәтті өтсе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АЖ-да сұрау салу бойынша деректер жоқ болса; 9-егер сұрау салуда деректер табылса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39"/>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2-қосымша</w:t>
      </w:r>
    </w:p>
    <w:bookmarkEnd w:id="39"/>
    <w:p>
      <w:pPr>
        <w:spacing w:after="0"/>
        <w:ind w:left="0"/>
        <w:jc w:val="left"/>
      </w:pPr>
      <w:r>
        <w:rPr>
          <w:rFonts w:ascii="Times New Roman"/>
          <w:b/>
          <w:i w:val="false"/>
          <w:color w:val="000000"/>
        </w:rPr>
        <w:t xml:space="preserve"> Электрондық мемлекеттік қызметті ЭҮП арқылы көрсеткен кездегі функционалды өзара әрекеттестіктің</w:t>
      </w:r>
      <w:r>
        <w:br/>
      </w:r>
      <w:r>
        <w:rPr>
          <w:rFonts w:ascii="Times New Roman"/>
          <w:b/>
          <w:i w:val="false"/>
          <w:color w:val="000000"/>
        </w:rPr>
        <w:t xml:space="preserve">
№ 1-диаграммасы  </w:t>
      </w: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502900" cy="5588000"/>
                    </a:xfrm>
                    <a:prstGeom prst="rect">
                      <a:avLst/>
                    </a:prstGeom>
                  </pic:spPr>
                </pic:pic>
              </a:graphicData>
            </a:graphic>
          </wp:inline>
        </w:drawing>
      </w:r>
      <w:r>
        <w:br/>
      </w:r>
      <w:r>
        <w:rPr>
          <w:rFonts w:ascii="Times New Roman"/>
          <w:b/>
          <w:i w:val="false"/>
          <w:color w:val="000000"/>
        </w:rPr>
        <w:t>
 </w:t>
      </w:r>
      <w:r>
        <w:br/>
      </w:r>
      <w:r>
        <w:rPr>
          <w:rFonts w:ascii="Times New Roman"/>
          <w:b/>
          <w:i w:val="false"/>
          <w:color w:val="000000"/>
        </w:rPr>
        <w:t>
Электрондық мемлекеттік қызметті қызмет беруші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3175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01700" cy="139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63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bookmarkStart w:name="z44" w:id="40"/>
    <w:p>
      <w:pPr>
        <w:spacing w:after="0"/>
        <w:ind w:left="0"/>
        <w:jc w:val="both"/>
      </w:pPr>
      <w:r>
        <w:rPr>
          <w:rFonts w:ascii="Times New Roman"/>
          <w:b w:val="false"/>
          <w:i w:val="false"/>
          <w:color w:val="000000"/>
          <w:sz w:val="28"/>
        </w:rPr>
        <w:t>
«Ветеринария саласындағы қызметпен</w:t>
      </w:r>
      <w:r>
        <w:br/>
      </w:r>
      <w:r>
        <w:rPr>
          <w:rFonts w:ascii="Times New Roman"/>
          <w:b w:val="false"/>
          <w:i w:val="false"/>
          <w:color w:val="000000"/>
          <w:sz w:val="28"/>
        </w:rPr>
        <w:t>
айналысуға лицензияны беру, қайта ресімдеу,</w:t>
      </w:r>
      <w:r>
        <w:br/>
      </w:r>
      <w:r>
        <w:rPr>
          <w:rFonts w:ascii="Times New Roman"/>
          <w:b w:val="false"/>
          <w:i w:val="false"/>
          <w:color w:val="000000"/>
          <w:sz w:val="28"/>
        </w:rPr>
        <w:t>
лицензияның телнұсқасын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3-қосымша</w:t>
      </w:r>
    </w:p>
    <w:bookmarkEnd w:id="40"/>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header.xml" Type="http://schemas.openxmlformats.org/officeDocument/2006/relationships/header" Id="rId6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