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8233" w14:textId="d748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2012 жылғы 5 сәуірдегі № 174 Қаулысы. Оңтүстік Қазақстан облысы Қазығұрт ауданының Әділет басқармасында 2012 жылғы 4 мамырда № 14-6-163 тіркелді. Қолданылу мерзімінің аяқталуына байланысты күші жойылды - (Оңтүстік Қазақстан облысы Қазығұрт ауданы әкімі аппаратының 2013 жылғы 29 қаңтардағы № 166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ауданы әкімі аппаратының 29.01.2013 № 166 хатымен).</w:t>
      </w:r>
    </w:p>
    <w:bookmarkStart w:name="z1" w:id="0"/>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w:t>
      </w:r>
      <w:r>
        <w:rPr>
          <w:rFonts w:ascii="Times New Roman"/>
          <w:b w:val="false"/>
          <w:i w:val="false"/>
          <w:color w:val="000000"/>
          <w:sz w:val="28"/>
        </w:rPr>
        <w:t>37 бабына</w:t>
      </w: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1 наурыздағы № 274 </w:t>
      </w:r>
      <w:r>
        <w:rPr>
          <w:rFonts w:ascii="Times New Roman"/>
          <w:b w:val="false"/>
          <w:i w:val="false"/>
          <w:color w:val="000000"/>
          <w:sz w:val="28"/>
        </w:rPr>
        <w:t>Жарлығына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одан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кезекті шақыруды "Қазығұрт аудандық қорғаныс iстерi жөнiндегi бөлімі" мемлекеттік мекемесі жанындағы шақыру учаскесінде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Ауылдық округтердің әкімдері, ұйымдардың басшылары 2012 жылдың сәуір-маусымында және қазан–желтоқсанында өтетін шақыру мерзімінде әскерге шақырылуға жататын азаматтарды іссапарлардан шақыртып алуға, оларды хабардар етуді және азаматтарды, олар әскери қызметке шақырылған кезде медициналық куәландырудан өткізу үшін әскерге шақыру пунктіне уақтылы келуiн ұйымдастырсын.</w:t>
      </w:r>
      <w:r>
        <w:br/>
      </w:r>
      <w:r>
        <w:rPr>
          <w:rFonts w:ascii="Times New Roman"/>
          <w:b w:val="false"/>
          <w:i w:val="false"/>
          <w:color w:val="000000"/>
          <w:sz w:val="28"/>
        </w:rPr>
        <w:t>
</w:t>
      </w:r>
      <w:r>
        <w:rPr>
          <w:rFonts w:ascii="Times New Roman"/>
          <w:b w:val="false"/>
          <w:i w:val="false"/>
          <w:color w:val="000000"/>
          <w:sz w:val="28"/>
        </w:rPr>
        <w:t>
      5. "Қазығұрт аудандық ішкі істер бөлімі" мемлекеттік мекемесі (О.Қабыштаев - келісімі бойынша) өз құзыреті шегінде әскери міндеттілікті орындаудан жалтарған адамдарды іздестіруді ұйымдастырсын және әскерге шақырылушылардың әскери бөлімдерге жөнелтілуі кезінде қоғамдық тәртіптік сақталуын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Б.Мамаевқа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қолданысқа енгізіледі және 2012 жылғы 1 сәуірден бастап туындаған құқықтық қатынастарға қолданылады.</w:t>
      </w:r>
    </w:p>
    <w:bookmarkEnd w:id="0"/>
    <w:p>
      <w:pPr>
        <w:spacing w:after="0"/>
        <w:ind w:left="0"/>
        <w:jc w:val="both"/>
      </w:pPr>
      <w:r>
        <w:rPr>
          <w:rFonts w:ascii="Times New Roman"/>
          <w:b w:val="false"/>
          <w:i/>
          <w:color w:val="000000"/>
          <w:sz w:val="28"/>
        </w:rPr>
        <w:t>      Аудан әкімі                                Т.С.Алиев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«Қазығұрт аудандық қорғаныс істері</w:t>
      </w:r>
      <w:r>
        <w:br/>
      </w:r>
      <w:r>
        <w:rPr>
          <w:rFonts w:ascii="Times New Roman"/>
          <w:b w:val="false"/>
          <w:i w:val="false"/>
          <w:color w:val="000000"/>
          <w:sz w:val="28"/>
        </w:rPr>
        <w:t>
      жөніндегі бөлімі» мемлекеттік мекемесі</w:t>
      </w:r>
      <w:r>
        <w:br/>
      </w:r>
      <w:r>
        <w:rPr>
          <w:rFonts w:ascii="Times New Roman"/>
          <w:b w:val="false"/>
          <w:i w:val="false"/>
          <w:color w:val="000000"/>
          <w:sz w:val="28"/>
        </w:rPr>
        <w:t>
      бастығының уақытша міндетін атқарушы</w:t>
      </w:r>
      <w:r>
        <w:br/>
      </w:r>
      <w:r>
        <w:rPr>
          <w:rFonts w:ascii="Times New Roman"/>
          <w:b w:val="false"/>
          <w:i w:val="false"/>
          <w:color w:val="000000"/>
          <w:sz w:val="28"/>
        </w:rPr>
        <w:t>
      ___________________Батырбаев Аман Мұхтарұлы</w:t>
      </w:r>
      <w:r>
        <w:br/>
      </w:r>
      <w:r>
        <w:rPr>
          <w:rFonts w:ascii="Times New Roman"/>
          <w:b w:val="false"/>
          <w:i w:val="false"/>
          <w:color w:val="000000"/>
          <w:sz w:val="28"/>
        </w:rPr>
        <w:t>
      «05» сәуір 2012 жыл</w:t>
      </w:r>
    </w:p>
    <w:p>
      <w:pPr>
        <w:spacing w:after="0"/>
        <w:ind w:left="0"/>
        <w:jc w:val="both"/>
      </w:pPr>
      <w:r>
        <w:rPr>
          <w:rFonts w:ascii="Times New Roman"/>
          <w:b w:val="false"/>
          <w:i w:val="false"/>
          <w:color w:val="000000"/>
          <w:sz w:val="28"/>
        </w:rPr>
        <w:t>      «Қазығұрт аудандық ішкі істер</w:t>
      </w:r>
      <w:r>
        <w:br/>
      </w:r>
      <w:r>
        <w:rPr>
          <w:rFonts w:ascii="Times New Roman"/>
          <w:b w:val="false"/>
          <w:i w:val="false"/>
          <w:color w:val="000000"/>
          <w:sz w:val="28"/>
        </w:rPr>
        <w:t>
      бөлімі» мемлекеттік мекемесінің бастығы</w:t>
      </w:r>
      <w:r>
        <w:br/>
      </w:r>
      <w:r>
        <w:rPr>
          <w:rFonts w:ascii="Times New Roman"/>
          <w:b w:val="false"/>
          <w:i w:val="false"/>
          <w:color w:val="000000"/>
          <w:sz w:val="28"/>
        </w:rPr>
        <w:t>
      ___________________Қабыштаев Орынбасар Әбдікәрімұлы</w:t>
      </w:r>
      <w:r>
        <w:br/>
      </w:r>
      <w:r>
        <w:rPr>
          <w:rFonts w:ascii="Times New Roman"/>
          <w:b w:val="false"/>
          <w:i w:val="false"/>
          <w:color w:val="000000"/>
          <w:sz w:val="28"/>
        </w:rPr>
        <w:t>
      «05» сәуір 2012 жыл</w:t>
      </w:r>
    </w:p>
    <w:p>
      <w:pPr>
        <w:spacing w:after="0"/>
        <w:ind w:left="0"/>
        <w:jc w:val="both"/>
      </w:pPr>
      <w:r>
        <w:rPr>
          <w:rFonts w:ascii="Times New Roman"/>
          <w:b w:val="false"/>
          <w:i w:val="false"/>
          <w:color w:val="000000"/>
          <w:sz w:val="28"/>
        </w:rPr>
        <w:t>      «Қазығұрт аудандық орталық емхана»</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кәсіпорынның бас дәрігері</w:t>
      </w:r>
      <w:r>
        <w:br/>
      </w:r>
      <w:r>
        <w:rPr>
          <w:rFonts w:ascii="Times New Roman"/>
          <w:b w:val="false"/>
          <w:i w:val="false"/>
          <w:color w:val="000000"/>
          <w:sz w:val="28"/>
        </w:rPr>
        <w:t>
      ___________________Алтенов Данияр Сабырұлы</w:t>
      </w:r>
      <w:r>
        <w:br/>
      </w:r>
      <w:r>
        <w:rPr>
          <w:rFonts w:ascii="Times New Roman"/>
          <w:b w:val="false"/>
          <w:i w:val="false"/>
          <w:color w:val="000000"/>
          <w:sz w:val="28"/>
        </w:rPr>
        <w:t>
      «05» сәуір 2012 жыл</w:t>
      </w:r>
    </w:p>
    <w:bookmarkStart w:name="z9" w:id="1"/>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2012 жылғы 05 сәуірдегі</w:t>
      </w:r>
      <w:r>
        <w:br/>
      </w:r>
      <w:r>
        <w:rPr>
          <w:rFonts w:ascii="Times New Roman"/>
          <w:b w:val="false"/>
          <w:i w:val="false"/>
          <w:color w:val="000000"/>
          <w:sz w:val="28"/>
        </w:rPr>
        <w:t>
      N 174 қаулысына 1-қосымша</w:t>
      </w:r>
    </w:p>
    <w:bookmarkEnd w:id="1"/>
    <w:p>
      <w:pPr>
        <w:spacing w:after="0"/>
        <w:ind w:left="0"/>
        <w:jc w:val="left"/>
      </w:pPr>
      <w:r>
        <w:rPr>
          <w:rFonts w:ascii="Times New Roman"/>
          <w:b/>
          <w:i w:val="false"/>
          <w:color w:val="000000"/>
        </w:rPr>
        <w:t xml:space="preserve">       Азаматтарды әскери қызметке шақыруды жүргізу үшін әскерге шақыруды өткізу кезеңіне аудандық шақыру комиссия құрамы</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Қазығұрт ауданы әкімдігінің 2012.08.29 </w:t>
      </w:r>
      <w:r>
        <w:rPr>
          <w:rFonts w:ascii="Times New Roman"/>
          <w:b w:val="false"/>
          <w:i w:val="false"/>
          <w:color w:val="ff0000"/>
          <w:sz w:val="28"/>
        </w:rPr>
        <w:t>№ 429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4"/>
        <w:gridCol w:w="317"/>
        <w:gridCol w:w="6552"/>
      </w:tblGrid>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Тұрсынқұлов Серік Алтынбекұлы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орынбасары, комиссия төрағасы</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Батырбаев Аман Мұхтарұлы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қорғаныс істері жөніндегі бөлім бастығының уақытша міндетін атқарушы, комиссия төрағасының орынбасары (келісімі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Рахымбекұлы Аян</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ішкі істер бөлімі бастығының орынбасары (келісімі бойынша);</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Ақынгазиева Айгуль Кузенбаевна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орталық емханасы бас дәрігерінің орынбасары, медициналық комиссиясының төрағасы (келісімі бойынша).</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Ибрагимова Мұхаббат Балтабайқызы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орталық емханасының мейірбикесі, комиссия хатшысы (келісімі бойынша).</w:t>
            </w:r>
          </w:p>
        </w:tc>
      </w:tr>
    </w:tbl>
    <w:p>
      <w:pPr>
        <w:spacing w:after="0"/>
        <w:ind w:left="0"/>
        <w:jc w:val="both"/>
      </w:pPr>
      <w:r>
        <w:rPr>
          <w:rFonts w:ascii="Times New Roman"/>
          <w:b w:val="false"/>
          <w:i w:val="false"/>
          <w:color w:val="000000"/>
          <w:sz w:val="28"/>
        </w:rPr>
        <w:t>Азаматтарды әскери қызметке шақыруды жүргізу үшін әскерге шақыруды өткізу кезеңіне аудандық шақыру комиссияның резервтік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4"/>
        <w:gridCol w:w="317"/>
        <w:gridCol w:w="6552"/>
      </w:tblGrid>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Құрбан Керім Бархыұлы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кеңесшісі, комиссия төрағасы</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Арысбаев Аймуханбет Мухтарович</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қорғаныс істері жөніндегі бөлімінің шақыру бөлімшесінің бастығы, комиссия төрағасының орынбасары (келісімі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Жамалов Өміржан Сейдуллаевич</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ішкі істер бөлімі бастығының орынбасары (келісімі бойынша);</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Полатов Алимхан Усенович</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орталық емханасы бас дәрігерінің орынбасары, медициналық комиссиясының төрағасы (келісімі бойынша).</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Жиенбаева Эльмира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орталық емханасының мейірбикесі, комиссия хатшысы (келісімі бойынша).</w:t>
            </w:r>
          </w:p>
        </w:tc>
      </w:tr>
    </w:tbl>
    <w:bookmarkStart w:name="z10" w:id="2"/>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2012 жылғы 05 сәуірдегі</w:t>
      </w:r>
      <w:r>
        <w:br/>
      </w:r>
      <w:r>
        <w:rPr>
          <w:rFonts w:ascii="Times New Roman"/>
          <w:b w:val="false"/>
          <w:i w:val="false"/>
          <w:color w:val="000000"/>
          <w:sz w:val="28"/>
        </w:rPr>
        <w:t>
      N 174 қаулысына 2-қосымша</w:t>
      </w:r>
    </w:p>
    <w:bookmarkEnd w:id="2"/>
    <w:p>
      <w:pPr>
        <w:spacing w:after="0"/>
        <w:ind w:left="0"/>
        <w:jc w:val="left"/>
      </w:pPr>
      <w:r>
        <w:rPr>
          <w:rFonts w:ascii="Times New Roman"/>
          <w:b/>
          <w:i w:val="false"/>
          <w:color w:val="000000"/>
        </w:rPr>
        <w:t xml:space="preserve">       Азаматтарды мерзімді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745"/>
        <w:gridCol w:w="4954"/>
        <w:gridCol w:w="294"/>
        <w:gridCol w:w="311"/>
        <w:gridCol w:w="311"/>
        <w:gridCol w:w="311"/>
        <w:gridCol w:w="311"/>
        <w:gridCol w:w="311"/>
        <w:gridCol w:w="426"/>
        <w:gridCol w:w="426"/>
        <w:gridCol w:w="426"/>
        <w:gridCol w:w="426"/>
        <w:gridCol w:w="426"/>
        <w:gridCol w:w="426"/>
        <w:gridCol w:w="427"/>
        <w:gridCol w:w="427"/>
        <w:gridCol w:w="427"/>
        <w:gridCol w:w="427"/>
        <w:gridCol w:w="427"/>
        <w:gridCol w:w="427"/>
        <w:gridCol w:w="427"/>
        <w:gridCol w:w="428"/>
      </w:tblGrid>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округтерінің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Жігірген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Қызылқия</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С.Рақымов</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Қ.Әбдәлиев</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Тұрбат</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Шарапхана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қосымшаның 1-жалғасы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737"/>
        <w:gridCol w:w="970"/>
        <w:gridCol w:w="815"/>
        <w:gridCol w:w="858"/>
        <w:gridCol w:w="877"/>
        <w:gridCol w:w="780"/>
        <w:gridCol w:w="781"/>
        <w:gridCol w:w="878"/>
        <w:gridCol w:w="820"/>
        <w:gridCol w:w="858"/>
        <w:gridCol w:w="975"/>
        <w:gridCol w:w="781"/>
        <w:gridCol w:w="800"/>
        <w:gridCol w:w="587"/>
        <w:gridCol w:w="703"/>
        <w:gridCol w:w="587"/>
        <w:gridCol w:w="762"/>
      </w:tblGrid>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2 қосымшаның 2-жалғасы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392"/>
        <w:gridCol w:w="392"/>
        <w:gridCol w:w="392"/>
        <w:gridCol w:w="392"/>
        <w:gridCol w:w="392"/>
        <w:gridCol w:w="392"/>
        <w:gridCol w:w="380"/>
        <w:gridCol w:w="380"/>
        <w:gridCol w:w="380"/>
        <w:gridCol w:w="380"/>
        <w:gridCol w:w="380"/>
        <w:gridCol w:w="380"/>
        <w:gridCol w:w="380"/>
        <w:gridCol w:w="511"/>
        <w:gridCol w:w="511"/>
        <w:gridCol w:w="511"/>
        <w:gridCol w:w="511"/>
        <w:gridCol w:w="511"/>
        <w:gridCol w:w="511"/>
        <w:gridCol w:w="511"/>
        <w:gridCol w:w="511"/>
        <w:gridCol w:w="511"/>
        <w:gridCol w:w="511"/>
        <w:gridCol w:w="511"/>
        <w:gridCol w:w="511"/>
        <w:gridCol w:w="511"/>
        <w:gridCol w:w="511"/>
        <w:gridCol w:w="512"/>
        <w:gridCol w:w="800"/>
      </w:tblGrid>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қосымшаның 3-жалғасы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90"/>
        <w:gridCol w:w="811"/>
        <w:gridCol w:w="792"/>
        <w:gridCol w:w="946"/>
        <w:gridCol w:w="850"/>
        <w:gridCol w:w="831"/>
        <w:gridCol w:w="889"/>
        <w:gridCol w:w="951"/>
        <w:gridCol w:w="1009"/>
        <w:gridCol w:w="1144"/>
        <w:gridCol w:w="1067"/>
        <w:gridCol w:w="1182"/>
        <w:gridCol w:w="1028"/>
        <w:gridCol w:w="1336"/>
      </w:tblGrid>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қосымшаның 4-жалғасы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785"/>
        <w:gridCol w:w="785"/>
        <w:gridCol w:w="785"/>
        <w:gridCol w:w="785"/>
        <w:gridCol w:w="785"/>
        <w:gridCol w:w="785"/>
        <w:gridCol w:w="785"/>
        <w:gridCol w:w="786"/>
        <w:gridCol w:w="587"/>
        <w:gridCol w:w="552"/>
        <w:gridCol w:w="552"/>
        <w:gridCol w:w="552"/>
        <w:gridCol w:w="552"/>
        <w:gridCol w:w="799"/>
        <w:gridCol w:w="799"/>
        <w:gridCol w:w="800"/>
        <w:gridCol w:w="801"/>
        <w:gridCol w:w="801"/>
      </w:tblGrid>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48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