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9e41" w14:textId="4889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2012 жылғы 30 наурыздағы № 3-13-V Мақтаарал ауданы бойынша аз қамтамасыз етілген отбасыларға (азаматтарға) тұрғын үй көмегін көрсетудің мөлшері мен тәртібі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2012 жылғы 26 қыркүйектегі № 9-48-V шешімі. Оңтүстік Қазақстан облысы Әділет департаментінде 2012 жылғы 25 қазанда № 2115 тіркелді. Күші жойылды - Оңтүстiк Қазақстан облысы Мақтаарал аудандық мәслихатының 2017 жылғы 17 сәуірдегі № 13-107-VI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Мақтаарал аудандық мәслихатының 17.04.2017 № 13-107-VI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Республикасының 1997 жылғы 16 сәуiрдегi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сәйкес, Мақтаарал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"Мақтаарал ауданы бойынша аз қамтамасыз етілген отбасыларға (азаматтарға) тұрғын үй көмегін көрсетудің мөлшері мен тәртібін бекіту туралы" Мақтаарал аудандық мәслихатының 2012 жылғы 30 наурыздағы </w:t>
      </w:r>
      <w:r>
        <w:rPr>
          <w:rFonts w:ascii="Times New Roman"/>
          <w:b w:val="false"/>
          <w:i w:val="false"/>
          <w:color w:val="000000"/>
          <w:sz w:val="28"/>
        </w:rPr>
        <w:t>№ 3-13-V</w:t>
      </w:r>
      <w:r>
        <w:rPr>
          <w:rFonts w:ascii="Times New Roman"/>
          <w:b w:val="false"/>
          <w:i w:val="false"/>
          <w:color w:val="000000"/>
          <w:sz w:val="28"/>
        </w:rPr>
        <w:t xml:space="preserve"> (Нормативтік құқықтық актілерді мемлекеттік тіркеу тізілімінде 14-7-166 нөмірмен тіркелген, "Мақтаарал" газетінің 2012 жылғы 18 мамырдағы 18 нөмірінде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Мақтаарал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Мақтаарал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мына мазмұндағы 9) тармақшамен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"18.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мынадай мазмұндағы 5-тараумен толықтырылсын:</w:t>
      </w:r>
      <w:r>
        <w:br/>
      </w:r>
      <w:r>
        <w:rPr>
          <w:rFonts w:ascii="Times New Roman"/>
          <w:b w:val="false"/>
          <w:i w:val="false"/>
          <w:color w:val="000000"/>
          <w:sz w:val="28"/>
        </w:rPr>
        <w:t>
      "5. Тұрғын үй көмегін көрсету нормативтерін анықтау</w:t>
      </w:r>
      <w:r>
        <w:br/>
      </w:r>
      <w:r>
        <w:rPr>
          <w:rFonts w:ascii="Times New Roman"/>
          <w:b w:val="false"/>
          <w:i w:val="false"/>
          <w:color w:val="000000"/>
          <w:sz w:val="28"/>
        </w:rPr>
        <w:t>
      20. Уәкілетті органмен тұрғын үй көмегін тағайындауында келесі нормалар есепке алынады:</w:t>
      </w:r>
      <w:r>
        <w:br/>
      </w: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әлеуметтік норма 30 шаршы метрді құрайды;</w:t>
      </w:r>
      <w:r>
        <w:br/>
      </w: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r>
        <w:br/>
      </w: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көп қабатты пәтерлерде, жеке тұрғын үй-жайларда тұратын отбасылар үшін айына 1 тонна. Тұрғын үй көмегін есептегенде, статистика органдары мәліметтері бойынша Мақтаарал ауданында қалыптасқан көмір бағасы қолданылады.</w:t>
      </w:r>
      <w:r>
        <w:br/>
      </w: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А.Шнетов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О.Нұржанов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