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b3d2" w14:textId="0a8b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Шүлбі шлюзінің учаскесінде Ертіс өзенінің сол жағалауының және Шүлбі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2012 жылғы 14 маусымдағы N 130 қаулысы. Шығыс Қазақстан облысының Әділет департаментінде 2012 жылғы 10 шілдеде N 2578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республикалық мемлекеттік қазыналық су жолдары кәсіпорнының Шүлбі шлюзінің учаскесіндегі Ертіс өзенінің сол жағалауының және Шүлбі су қоймасының су қорғау аймағы мен белдеуінің шекаралары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Белгіленсін:</w:t>
      </w:r>
      <w:r>
        <w:br/>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Шүлбі шлюзінің учаскесінде Ертіс өзенінің сол жағалауының және Шүлбі су қоймасының су қорғау аймағы мен су қорғау белдеуі; </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Шүлбі шлюзінің учаскесінде Ертіс өзенінің сол жағалауының және Шүлбі су қоймасының су қорғау аймағының аумағын шаруашылыққа пайдаланудың арнайы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(В. Е. Чернецкий) Шығыс Қазақстан республикалық мемлекеттік қазыналық су жолдары кәсіпорының Шүлбі шлюзінің учаскесіндегі Ертіс өзенінің сол жағалауының және Шүлбі су қоймасының су қорғау аймағы мен белдеуінің шекаралары жобасын заңнамамен белгіленген </w:t>
      </w:r>
      <w:r>
        <w:rPr>
          <w:rFonts w:ascii="Times New Roman"/>
          <w:b w:val="false"/>
          <w:i w:val="false"/>
          <w:color w:val="000000"/>
          <w:sz w:val="28"/>
        </w:rPr>
        <w:t>құзыретіне</w:t>
      </w:r>
      <w:r>
        <w:rPr>
          <w:rFonts w:ascii="Times New Roman"/>
          <w:b w:val="false"/>
          <w:i w:val="false"/>
          <w:color w:val="000000"/>
          <w:sz w:val="28"/>
        </w:rPr>
        <w:t xml:space="preserve"> сәйкес шаралар қабылдау үшін Семей қаласының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3. Осы қаулының орындалуын бақылау облыс әкімінің орынбасары В. Л. Кошелевке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 рет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Тілеубаев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директоры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2012 жылғы "14" маусымдағы </w:t>
            </w:r>
            <w:r>
              <w:br/>
            </w:r>
            <w:r>
              <w:rPr>
                <w:rFonts w:ascii="Times New Roman"/>
                <w:b w:val="false"/>
                <w:i w:val="false"/>
                <w:color w:val="000000"/>
                <w:sz w:val="20"/>
              </w:rPr>
              <w:t>№ 130 қаулысына қосымша</w:t>
            </w:r>
          </w:p>
        </w:tc>
      </w:tr>
    </w:tbl>
    <w:p>
      <w:pPr>
        <w:spacing w:after="0"/>
        <w:ind w:left="0"/>
        <w:jc w:val="left"/>
      </w:pPr>
      <w:r>
        <w:rPr>
          <w:rFonts w:ascii="Times New Roman"/>
          <w:b/>
          <w:i w:val="false"/>
          <w:color w:val="000000"/>
        </w:rPr>
        <w:t xml:space="preserve"> Шүлбі шлюзінің учаскесіндегі Ертіс өзенінің сол жағалауының және Шүлбі су қоймасының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087"/>
        <w:gridCol w:w="1578"/>
        <w:gridCol w:w="1257"/>
        <w:gridCol w:w="2276"/>
        <w:gridCol w:w="1579"/>
        <w:gridCol w:w="1096"/>
        <w:gridCol w:w="1957"/>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р/с</w:t>
            </w:r>
            <w:r>
              <w:br/>
            </w:r>
            <w:r>
              <w:rPr>
                <w:rFonts w:ascii="Times New Roman"/>
                <w:b w:val="false"/>
                <w:i w:val="false"/>
                <w:color w:val="000000"/>
                <w:sz w:val="20"/>
              </w:rPr>
              <w:t>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шлюзінің учаскесіндегі Ертіс өзені және Шүлбі су қоймасы, соның ішінде:</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жоғарғы және төменгі жақын каналдарының сол жағалауы бойымен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262</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500-510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149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жоғарғы және төменгі жақын каналдарының оң жағалауы бойымен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116</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17-267</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116</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Ескертпе: су қорғау аймағы мен су қорғау белдеуінің шекаралары мен ені Шығыс Қазақстан республикалық мемлекеттік қазыналық су жолдары кәсіпорнының Шүлбі шлюзінің учаскесіндегі Ертіс өзенінің сол жағалауының және Шүлбі су қоймасының су қорғау аймағы мен белдеуінің шекаралары бекітілген жобасының картографиялық материалдарында көрсетілген.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