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5f1d" w14:textId="7af5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ережесін бекіту туралы" 2010 жылғы 23 шілдедегі № 26/4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2012 жылғы 12 сәуірдегі N 3/6-V шешімі. Шығыс Қазақстан облысы Әділет департаментінің Өскемен қалалық әділет басқармасында 2012 жылғы 08 мамырда № 5-1-186 тіркелді. Күші жойылды - Шығыс Қазақстан облысы Өскемен қалалық мәслихатының 2014 жылғы 23 желтоқсандағы N 34/5-V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қалалық мәслихатының 23.12.2014 N 34/5-V </w:t>
      </w:r>
      <w:r>
        <w:rPr>
          <w:rFonts w:ascii="Times New Roman"/>
          <w:b w:val="false"/>
          <w:i w:val="false"/>
          <w:color w:val="ff0000"/>
          <w:sz w:val="28"/>
        </w:rPr>
        <w:t>шешімімен</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қаулысының 1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Мәслихаттың "Тұрғын үй көмегін көрсетудің мөлшері мен тәртібін белгілеу ережесін бекіту туралы" 2010 жылғы 23 шілдедегі № 26/4 (Нормативтік құқықтық актілерді мемлекеттік тіркеу тізілімінде 5-1-149 нөмірімен тіркелген, 2010 жылғы 16 тамыздағы № 101 "Дидар" газетінде, 2010 жылғы 14 тамыздағы № 100 "Рудный Алтай"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көрсетілген шешіммен бекітілген Тұрғын үй көмегін көрсетудің мөлшері мен тәртібін белгілеу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"2. Тұрғын үй көмегі жергілікті бюджет қаражаты есебінен осы елді мекенде тұрақты тұратын </w:t>
      </w:r>
      <w:r>
        <w:rPr>
          <w:rFonts w:ascii="Times New Roman"/>
          <w:b w:val="false"/>
          <w:i w:val="false"/>
          <w:color w:val="000000"/>
          <w:sz w:val="28"/>
        </w:rPr>
        <w:t>аз қамтылған отбасыларға</w:t>
      </w:r>
      <w:r>
        <w:rPr>
          <w:rFonts w:ascii="Times New Roman"/>
          <w:b w:val="false"/>
          <w:i w:val="false"/>
          <w:color w:val="000000"/>
          <w:sz w:val="28"/>
        </w:rPr>
        <w:t xml:space="preserve">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xml:space="preserve">
      3) 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Тұрғын үй көмегін тағайындау үшін азамат уәкілетті органға немесе "Шығыс Қазақстан облысының № 1 халыққа қызмет көрсету орталығы" республикалық мемлекеттік кәсіпорнына және оның филиалдарына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xml:space="preserve">
      4) отбасының табысын растайтын құжаттар. Тұрғын үй көмегін алуға үміткер отбасының (Қазақстан Республикасы азаматының) жиынтық табысын </w:t>
      </w:r>
      <w:r>
        <w:rPr>
          <w:rFonts w:ascii="Times New Roman"/>
          <w:b w:val="false"/>
          <w:i w:val="false"/>
          <w:color w:val="000000"/>
          <w:sz w:val="28"/>
        </w:rPr>
        <w:t>есептеу тәртібін</w:t>
      </w:r>
      <w:r>
        <w:rPr>
          <w:rFonts w:ascii="Times New Roman"/>
          <w:b w:val="false"/>
          <w:i w:val="false"/>
          <w:color w:val="000000"/>
          <w:sz w:val="28"/>
        </w:rPr>
        <w:t xml:space="preserve">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Тұрғын үй көмегін алушылар өтініш жасаған тоқсанның алдындағы тоқсанға 4 тармақтың 4) - 8) тармақшаларында санамаланған құжаттарды қоса берумен тоқсан сайын өтініш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Тұрғын үйді (тұрғын ғимаратты) күтіп-ұстауға, электр жүйесімен, газбен қамтамасыз етуге, лифттерге қызмет көрсетуге арналған шығыстар өтініш берген тоқсанның алдындағы тоқсанға орта есеппен ескеріледі. Сумен қамтамасыз ету, су бұру, жылу энергиясы, қатты тұрмыстық қалдықтарды шығару, телекоммуникация қызметтері үшін шығыстар қызмет көрсетушілердің тарифтері бойынша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"Суық және ыстық сумен қамтамасыз етуді, газбен қамтамасыз етуді тұтынуды есепке алу құралдары бар тұтынушылар үшін есептеуге алынатын шығыстар алдындағы тоқсан үшін нақты шығындар бойынша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"18.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w:t>
      </w:r>
      <w:r>
        <w:rPr>
          <w:rFonts w:ascii="Times New Roman"/>
          <w:b w:val="false"/>
          <w:i w:val="false"/>
          <w:color w:val="000000"/>
          <w:sz w:val="28"/>
        </w:rPr>
        <w:t xml:space="preserve">: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"кондоминиум объектісінің ортақ мүлкін пайдалануға арналған шығыс – 1 шаршы метрге 25 теңге;";</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"4) бір айға электр энергиясын тұтыну – әр тұратын адамға 90 кВт, теплофондар арқылы жылытылатын жеке үйлер үшін – бір үйге 4200 кВт;";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бөлімнің</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"4. Тұрғын үй көмегін төлеу";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"22. Тұрғын үй көмегін төлеу тоқсанына бір рет екінші деңгейдегі банктер арқылы алушылардың жеке есеп шоттарына аудару жолымен жүзеге асырылады. Алушы өтініште жеке сәйкестендіру нөмірін, жеке есеп шотының реквизиттерін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тармақтар алынып тасталсын.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Потапов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