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ec75" w14:textId="062e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2012 жылғы 10 қаңтардағы N 929 қаулысы. Шығыс Қазақстан облысы Әділет департаментінің Курчатов қаласындағы Әділет басқармасында 2012 жылғы 25 қаңтарда N 5-3-115 тіркелді. Күші жойылды - Шығыс Қазақстан облысы Курчатов қаласы әкімдігінің 2013 жылғы 05 наурыздағы N 1379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 әкімдігінің 2013.03.05 N 1379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Заңының 5 бабының </w:t>
      </w:r>
      <w:r>
        <w:rPr>
          <w:rFonts w:ascii="Times New Roman"/>
          <w:b w:val="false"/>
          <w:i w:val="false"/>
          <w:color w:val="000000"/>
          <w:sz w:val="28"/>
        </w:rPr>
        <w:t>2 тармағына</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 тармағының </w:t>
      </w:r>
      <w:r>
        <w:rPr>
          <w:rFonts w:ascii="Times New Roman"/>
          <w:b w:val="false"/>
          <w:i w:val="false"/>
          <w:color w:val="000000"/>
          <w:sz w:val="28"/>
        </w:rPr>
        <w:t>13) тармақшасына</w:t>
      </w:r>
      <w:r>
        <w:rPr>
          <w:rFonts w:ascii="Times New Roman"/>
          <w:b w:val="false"/>
          <w:i w:val="false"/>
          <w:color w:val="000000"/>
          <w:sz w:val="28"/>
        </w:rPr>
        <w:t>, «Семей ядролық сынақ полигонындағы ядролық сынақтардың салдарынын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2-бабына</w:t>
      </w:r>
      <w:r>
        <w:rPr>
          <w:rFonts w:ascii="Times New Roman"/>
          <w:b w:val="false"/>
          <w:i w:val="false"/>
          <w:color w:val="000000"/>
          <w:sz w:val="28"/>
        </w:rPr>
        <w:t>,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жұмыстардың еңбек ақысын төлеу мөлшерлері мен қаржыландыру көздері, нақты жағдайлары, көлемі, түрлері, 2012 жылға ақылы қоғамдық жұмыстарды ұйымдастыру үшін жұмыс орындарын беруші кәсіпорындар, ұйымдар мен мекемелердің тізімі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Тұрғындардың нысаналы топтар құрамына кіретін тұлғалар тізімі белгіленсін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кәсіпорындары мен ұйымдарының басшыларына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18 жасқа толмаған тұлғаларға</w:t>
      </w:r>
      <w:r>
        <w:rPr>
          <w:rFonts w:ascii="Times New Roman"/>
          <w:b w:val="false"/>
          <w:i w:val="false"/>
          <w:color w:val="000000"/>
          <w:sz w:val="28"/>
        </w:rPr>
        <w:t>) еңбек еткен уақытына тепе-тең төлеммен </w:t>
      </w:r>
      <w:r>
        <w:rPr>
          <w:rFonts w:ascii="Times New Roman"/>
          <w:b w:val="false"/>
          <w:i w:val="false"/>
          <w:color w:val="000000"/>
          <w:sz w:val="28"/>
        </w:rPr>
        <w:t>жарты күн жұмыс істеу</w:t>
      </w:r>
      <w:r>
        <w:rPr>
          <w:rFonts w:ascii="Times New Roman"/>
          <w:b w:val="false"/>
          <w:i w:val="false"/>
          <w:color w:val="000000"/>
          <w:sz w:val="28"/>
        </w:rPr>
        <w:t xml:space="preserve"> мүмкіндігін беру, сондай-ақ жұмыс уақытын ұйымдастырудың </w:t>
      </w:r>
      <w:r>
        <w:rPr>
          <w:rFonts w:ascii="Times New Roman"/>
          <w:b w:val="false"/>
          <w:i w:val="false"/>
          <w:color w:val="000000"/>
          <w:sz w:val="28"/>
        </w:rPr>
        <w:t>ыңғайлы нысаналарын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қаланың кәсіпорындарында, ұйымдарында және мекемелерінде ақылы қоғамдық жұмыстарды жүргізуді қамтамасыз етсін, ақылы қоғамдық жұмыстарға қаланың жұмыспен қамту және әлеуметтік бағдарламалар бөлімінде жұмыссыздар есебінде тіркелген азаматтарды жолдасын.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қала әкімінің орынбасары Е. Старенковаға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bookmarkStart w:name="z8"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2012 жылғы 10 қаңтардағы</w:t>
      </w:r>
      <w:r>
        <w:br/>
      </w:r>
      <w:r>
        <w:rPr>
          <w:rFonts w:ascii="Times New Roman"/>
          <w:b w:val="false"/>
          <w:i w:val="false"/>
          <w:color w:val="000000"/>
          <w:sz w:val="28"/>
        </w:rPr>
        <w:t>
      № 929 қаулысына қосымша</w:t>
      </w:r>
    </w:p>
    <w:bookmarkEnd w:id="1"/>
    <w:bookmarkStart w:name="z9" w:id="2"/>
    <w:p>
      <w:pPr>
        <w:spacing w:after="0"/>
        <w:ind w:left="0"/>
        <w:jc w:val="left"/>
      </w:pPr>
      <w:r>
        <w:rPr>
          <w:rFonts w:ascii="Times New Roman"/>
          <w:b/>
          <w:i w:val="false"/>
          <w:color w:val="000000"/>
        </w:rPr>
        <w:t xml:space="preserve">       
 Ақылы қоғамдық жұмыстардың еңбек ақысын төлеу мөлшерлері мен қаржыландыру көздері, нақты жағдайлары, көлемі, түрлері, 2012 жылға ақылы қоғамдық жұмыстарды ұйымдастыру үшін жұмыс орындарын беруші кәсіпорындар, ұйымдар мен мекемелердің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817"/>
        <w:gridCol w:w="2505"/>
        <w:gridCol w:w="2235"/>
        <w:gridCol w:w="2213"/>
        <w:gridCol w:w="1631"/>
        <w:gridCol w:w="1719"/>
      </w:tblGrid>
      <w:tr>
        <w:trPr>
          <w:trHeight w:val="49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көлемі</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еңбекке ақы төлеу мөлшерлері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r>
      <w:tr>
        <w:trPr>
          <w:trHeight w:val="1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 аумақты тазалау, аймақты экологиялық сауықтыру (көгалдандыру және абаттандыру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r>
              <w:br/>
            </w:r>
            <w:r>
              <w:rPr>
                <w:rFonts w:ascii="Times New Roman"/>
                <w:b w:val="false"/>
                <w:i w:val="false"/>
                <w:color w:val="000000"/>
                <w:sz w:val="20"/>
              </w:rPr>
              <w:t>
50-100 ш.м.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білім, дене шынықтыру және спорт бөлімі» мемлекеттік мекемесінің ведомстволарына қарасты мемлекеттік мекемелер:</w:t>
            </w:r>
            <w:r>
              <w:br/>
            </w:r>
            <w:r>
              <w:rPr>
                <w:rFonts w:ascii="Times New Roman"/>
                <w:b w:val="false"/>
                <w:i w:val="false"/>
                <w:color w:val="000000"/>
                <w:sz w:val="20"/>
              </w:rPr>
              <w:t>
«№ 1 орта мектеп» мемлекеттік мекемесі,</w:t>
            </w:r>
            <w:r>
              <w:br/>
            </w:r>
            <w:r>
              <w:rPr>
                <w:rFonts w:ascii="Times New Roman"/>
                <w:b w:val="false"/>
                <w:i w:val="false"/>
                <w:color w:val="000000"/>
                <w:sz w:val="20"/>
              </w:rPr>
              <w:t>
«№ 3 орта мектеп» мемлекеттік мекемесі,</w:t>
            </w:r>
            <w:r>
              <w:br/>
            </w:r>
            <w:r>
              <w:rPr>
                <w:rFonts w:ascii="Times New Roman"/>
                <w:b w:val="false"/>
                <w:i w:val="false"/>
                <w:color w:val="000000"/>
                <w:sz w:val="20"/>
              </w:rPr>
              <w:t>
«Мектеп-гимназия» мемлекеттік мекемесі,</w:t>
            </w:r>
            <w:r>
              <w:br/>
            </w:r>
            <w:r>
              <w:rPr>
                <w:rFonts w:ascii="Times New Roman"/>
                <w:b w:val="false"/>
                <w:i w:val="false"/>
                <w:color w:val="000000"/>
                <w:sz w:val="20"/>
              </w:rPr>
              <w:t>
Курчатов қаласы әкімдігінің «Журавушка» бала-бақшасы» коммуналдық мемлекеттік қазыналық кәсіпорны,</w:t>
            </w:r>
            <w:r>
              <w:br/>
            </w:r>
            <w:r>
              <w:rPr>
                <w:rFonts w:ascii="Times New Roman"/>
                <w:b w:val="false"/>
                <w:i w:val="false"/>
                <w:color w:val="000000"/>
                <w:sz w:val="20"/>
              </w:rPr>
              <w:t>
«Балалар мен жасөспірімдердің «Горизонт» клубы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аумақты тазалау; корреспонденцияларды жеткізу, мұрағаттық және ағымдағы құжаттармен жұмыста көмек; балаларға психологиялық көмек көрсету жұмыстарына қатысу; мәдени-бұқаралық іс-шараларды өткізуде көмек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тонна қалдық</w:t>
            </w:r>
            <w:r>
              <w:br/>
            </w:r>
            <w:r>
              <w:rPr>
                <w:rFonts w:ascii="Times New Roman"/>
                <w:b w:val="false"/>
                <w:i w:val="false"/>
                <w:color w:val="000000"/>
                <w:sz w:val="20"/>
              </w:rPr>
              <w:t>
860 м. куб. қар</w:t>
            </w:r>
            <w:r>
              <w:br/>
            </w:r>
            <w:r>
              <w:rPr>
                <w:rFonts w:ascii="Times New Roman"/>
                <w:b w:val="false"/>
                <w:i w:val="false"/>
                <w:color w:val="000000"/>
                <w:sz w:val="20"/>
              </w:rPr>
              <w:t>
20-25 құжат</w:t>
            </w:r>
            <w:r>
              <w:br/>
            </w:r>
            <w:r>
              <w:rPr>
                <w:rFonts w:ascii="Times New Roman"/>
                <w:b w:val="false"/>
                <w:i w:val="false"/>
                <w:color w:val="000000"/>
                <w:sz w:val="20"/>
              </w:rPr>
              <w:t>
5-10 адам</w:t>
            </w:r>
            <w:r>
              <w:br/>
            </w:r>
            <w:r>
              <w:rPr>
                <w:rFonts w:ascii="Times New Roman"/>
                <w:b w:val="false"/>
                <w:i w:val="false"/>
                <w:color w:val="000000"/>
                <w:sz w:val="20"/>
              </w:rPr>
              <w:t>
12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қаржы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тіркеу, сканерлеу, шығару,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корреспонденцияларды жеткізу; әлеуметтік көмек алушылардың материалдық-тұрмыстық жағдайларын тексеруде көмек; әлеуметтік көмек алушылардың мәлімет базасын түзеуде көмек; жұмыстарын жоғалтқан азаматтарға психологиялық көмек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r>
              <w:br/>
            </w:r>
            <w:r>
              <w:rPr>
                <w:rFonts w:ascii="Times New Roman"/>
                <w:b w:val="false"/>
                <w:i w:val="false"/>
                <w:color w:val="000000"/>
                <w:sz w:val="20"/>
              </w:rPr>
              <w:t>
300 іс</w:t>
            </w:r>
            <w:r>
              <w:br/>
            </w:r>
            <w:r>
              <w:rPr>
                <w:rFonts w:ascii="Times New Roman"/>
                <w:b w:val="false"/>
                <w:i w:val="false"/>
                <w:color w:val="000000"/>
                <w:sz w:val="20"/>
              </w:rPr>
              <w:t>
10-15 адам</w:t>
            </w:r>
            <w:r>
              <w:br/>
            </w:r>
            <w:r>
              <w:rPr>
                <w:rFonts w:ascii="Times New Roman"/>
                <w:b w:val="false"/>
                <w:i w:val="false"/>
                <w:color w:val="000000"/>
                <w:sz w:val="20"/>
              </w:rPr>
              <w:t>
5-10 адам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жұмыстарды түгендеуде көмек; аумақты тазалауда тұрғын-үй коммуналдық ұйымдарға көмек; экологиялық сауықтыру (көгалдандыру және абаттандыру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12 іс-шаралар</w:t>
            </w:r>
            <w:r>
              <w:br/>
            </w:r>
            <w:r>
              <w:rPr>
                <w:rFonts w:ascii="Times New Roman"/>
                <w:b w:val="false"/>
                <w:i w:val="false"/>
                <w:color w:val="000000"/>
                <w:sz w:val="20"/>
              </w:rPr>
              <w:t>
2 ретт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ауыл шаруашылық, ветеринария и жер қатынастары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 дәнді және көкөніс өсіру бойынша қысқа маусымдық жұмыстар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150 м.кв.</w:t>
            </w:r>
            <w:r>
              <w:br/>
            </w:r>
            <w:r>
              <w:rPr>
                <w:rFonts w:ascii="Times New Roman"/>
                <w:b w:val="false"/>
                <w:i w:val="false"/>
                <w:color w:val="000000"/>
                <w:sz w:val="20"/>
              </w:rPr>
              <w:t>
100 көшет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құрылыс, сәулет және қала құрылыс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мәдениет және тілдерді дамыту бөлімі»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қалалық соты</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қадағалау өндірісін тігу,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өндірісін тігуде көмек көрсету, мұрағаттық құжаттар мен жұмыс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СК Шығыс Қазақстан облысы СД Курчатов қаласы бойынша салық басқармасы» мемлекеттік мекемесі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 көрсету, сақтау мерзімі бойынша жойылуға жататын жеке кәсіпкерлер мен заңды тұлғалардың салықтық істерін дайындау бойынша мұрағат жұмысында көмек көрсету, корреспонденцияларды жеткізу; жергілікті салық есебін жүргізу үшін аулаларды аралауға қатысу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5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жәрдемақы мен зейнетақы төлеу бөлімшесі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тігуде көмек көрсету, мұрағаттық құжаттарымен жұмыс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 аумақты тазалау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50-100 ш.м.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корреспонденцияны жеткізу; консъерж жұмысы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2-5 адам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қылмыстық атқару жүйесі департаменті Курчатов қалалық қылмыстық-атқару инспекциясы</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түсіндірме хатпен, анықтама дайындауда, шақыру қағазын жазуға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құжат</w:t>
            </w:r>
            <w:r>
              <w:br/>
            </w:r>
            <w:r>
              <w:rPr>
                <w:rFonts w:ascii="Times New Roman"/>
                <w:b w:val="false"/>
                <w:i w:val="false"/>
                <w:color w:val="000000"/>
                <w:sz w:val="20"/>
              </w:rPr>
              <w:t>
5 анықтама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Курчатов қаласының статистика баскармасы» ММ</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кітапхана» мемлекеттік мекемесі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 бойынша жұмыстарға көмек; газет-журналдарды тігу,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адам</w:t>
            </w:r>
            <w:r>
              <w:br/>
            </w:r>
            <w:r>
              <w:rPr>
                <w:rFonts w:ascii="Times New Roman"/>
                <w:b w:val="false"/>
                <w:i w:val="false"/>
                <w:color w:val="000000"/>
                <w:sz w:val="20"/>
              </w:rPr>
              <w:t>
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төтенше жағдайлар бөлімі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тарату, шақырушылардың жеке істерін рәсімдеуде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шақыру қағазы</w:t>
            </w:r>
            <w:r>
              <w:br/>
            </w:r>
            <w:r>
              <w:rPr>
                <w:rFonts w:ascii="Times New Roman"/>
                <w:b w:val="false"/>
                <w:i w:val="false"/>
                <w:color w:val="000000"/>
                <w:sz w:val="20"/>
              </w:rPr>
              <w:t>
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кәсіпорны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мен жолдарын ұстау бойынша жұмыстар; қатты-тұрмыс қалдықтарын көму және орналастыру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1 рет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мың теңге</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кәсіпорны» мемлекеттік коммуналдық кәсіпорны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бойынша жұмыс; маусымдық жылу жұмыстары; корреспонденцияларды және хабарламаларды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іс-шаралар</w:t>
            </w:r>
            <w:r>
              <w:br/>
            </w:r>
            <w:r>
              <w:rPr>
                <w:rFonts w:ascii="Times New Roman"/>
                <w:b w:val="false"/>
                <w:i w:val="false"/>
                <w:color w:val="000000"/>
                <w:sz w:val="20"/>
              </w:rPr>
              <w:t>
15-20 тонна көмір</w:t>
            </w:r>
            <w:r>
              <w:br/>
            </w:r>
            <w:r>
              <w:rPr>
                <w:rFonts w:ascii="Times New Roman"/>
                <w:b w:val="false"/>
                <w:i w:val="false"/>
                <w:color w:val="000000"/>
                <w:sz w:val="20"/>
              </w:rPr>
              <w:t>
5-10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мың тенге</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ш.м.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«Достық үйі» қазыналық коммуналдық мемлекеттік кәсіпорын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Мәдени-шаралар қызметін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Департаментінің «Курчатов қаласының қалалық ауруханасы» коммуналдық мемлекеттік қазыналық кәсіпорны</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көшет</w:t>
            </w:r>
            <w:r>
              <w:br/>
            </w:r>
            <w:r>
              <w:rPr>
                <w:rFonts w:ascii="Times New Roman"/>
                <w:b w:val="false"/>
                <w:i w:val="false"/>
                <w:color w:val="000000"/>
                <w:sz w:val="20"/>
              </w:rPr>
              <w:t>
50-100 ш.м.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«Радияциялық қауіпсіздік және экология институты» еншілес мемлекеттік кәсіпорын</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көгаландыру және абаттандыру бойынша жұмыстар; маусымдық жылыту жұмыстары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ш.м.</w:t>
            </w:r>
            <w:r>
              <w:br/>
            </w:r>
            <w:r>
              <w:rPr>
                <w:rFonts w:ascii="Times New Roman"/>
                <w:b w:val="false"/>
                <w:i w:val="false"/>
                <w:color w:val="000000"/>
                <w:sz w:val="20"/>
              </w:rPr>
              <w:t>
10-15 тонна көмір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мың теңге</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көгаландыру және абаттандыру бойынша жұмыстар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ш.м.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басқармасы сот актілерін орындау бойынша Комитеті Шығыс Қазақстан облысы Департаментінің сот актілерін орындау бойынша Курчатовтық аумақтық бөлімшесі» мемлекеттік мекемесі</w:t>
            </w:r>
            <w:r>
              <w:br/>
            </w:r>
            <w:r>
              <w:rPr>
                <w:rFonts w:ascii="Times New Roman"/>
                <w:b w:val="false"/>
                <w:i w:val="false"/>
                <w:color w:val="000000"/>
                <w:sz w:val="20"/>
              </w:rPr>
              <w:t>
(келісім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корреспонденцияларды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бюджеті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w:t>
      </w:r>
      <w:r>
        <w:br/>
      </w:r>
      <w:r>
        <w:rPr>
          <w:rFonts w:ascii="Times New Roman"/>
          <w:b w:val="false"/>
          <w:i w:val="false"/>
          <w:color w:val="000000"/>
          <w:sz w:val="28"/>
        </w:rPr>
        <w:t>
</w:t>
      </w:r>
      <w:r>
        <w:rPr>
          <w:rFonts w:ascii="Times New Roman"/>
          <w:b w:val="false"/>
          <w:i/>
          <w:color w:val="000000"/>
          <w:sz w:val="28"/>
        </w:rPr>
        <w:t>      аппаратының басшысы                               А. Глазинский</w:t>
      </w:r>
    </w:p>
    <w:bookmarkStart w:name="z10" w:id="3"/>
    <w:p>
      <w:pPr>
        <w:spacing w:after="0"/>
        <w:ind w:left="0"/>
        <w:jc w:val="both"/>
      </w:pPr>
      <w:r>
        <w:rPr>
          <w:rFonts w:ascii="Times New Roman"/>
          <w:b w:val="false"/>
          <w:i w:val="false"/>
          <w:color w:val="000000"/>
          <w:sz w:val="28"/>
        </w:rPr>
        <w:t>
      Ескерту: 2012 жылы ақылы қоғамдық жұмыстарды өткізуге қала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w:t>
      </w:r>
      <w:r>
        <w:rPr>
          <w:rFonts w:ascii="Times New Roman"/>
          <w:b w:val="false"/>
          <w:i w:val="false"/>
          <w:color w:val="000000"/>
          <w:sz w:val="28"/>
        </w:rPr>
        <w:t xml:space="preserve">
      Аталған тізімде ақылы қоғамдық жұмыстар ұйымдастырылатын қала кәсіпорындарында, ұйымдармен мекемелеріндегі </w:t>
      </w:r>
      <w:r>
        <w:rPr>
          <w:rFonts w:ascii="Times New Roman"/>
          <w:b/>
          <w:i w:val="false"/>
          <w:color w:val="000000"/>
          <w:sz w:val="28"/>
        </w:rPr>
        <w:t>нақты жағдайлар</w:t>
      </w:r>
      <w:r>
        <w:rPr>
          <w:rFonts w:ascii="Times New Roman"/>
          <w:b w:val="false"/>
          <w:i w:val="false"/>
          <w:color w:val="000000"/>
          <w:sz w:val="28"/>
        </w:rPr>
        <w:t>: жұмыс аптаның ұзақтығы 5 күнді құрайды. Демалыс күндер -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сенбі, жексенбі, мереке күндері. Еңбекке ақы төлеу нақты атқарылған кезеңге, жұмыс уақытын есепке алу табелінде көрсетілген орындалған жұмыстардың сапасына, санына және күрделілігіне байланысты жұмыссыздардың дербес шотына аудару тәртібімен жүргізіледі; еңбек қауіпсіздігі және еңбекті қорғау бойынша </w:t>
      </w:r>
      <w:r>
        <w:rPr>
          <w:rFonts w:ascii="Times New Roman"/>
          <w:b w:val="false"/>
          <w:i w:val="false"/>
          <w:color w:val="000000"/>
          <w:sz w:val="28"/>
        </w:rPr>
        <w:t>нұсқамалық</w:t>
      </w:r>
      <w:r>
        <w:rPr>
          <w:rFonts w:ascii="Times New Roman"/>
          <w:b w:val="false"/>
          <w:i w:val="false"/>
          <w:color w:val="000000"/>
          <w:sz w:val="28"/>
        </w:rPr>
        <w:t>, арнайы киіммен, құралдармен қамтамасыз ету, </w:t>
      </w:r>
      <w:r>
        <w:rPr>
          <w:rFonts w:ascii="Times New Roman"/>
          <w:b w:val="false"/>
          <w:i w:val="false"/>
          <w:color w:val="000000"/>
          <w:sz w:val="28"/>
        </w:rPr>
        <w:t>еңбекке уақытша жарамсыздығы бойынша әлеуметтік төлем жүргізу</w:t>
      </w:r>
      <w:r>
        <w:rPr>
          <w:rFonts w:ascii="Times New Roman"/>
          <w:b w:val="false"/>
          <w:i w:val="false"/>
          <w:color w:val="000000"/>
          <w:sz w:val="28"/>
        </w:rPr>
        <w:t>, </w:t>
      </w:r>
      <w:r>
        <w:rPr>
          <w:rFonts w:ascii="Times New Roman"/>
          <w:b w:val="false"/>
          <w:i w:val="false"/>
          <w:color w:val="000000"/>
          <w:sz w:val="28"/>
        </w:rPr>
        <w:t>жарақаттану немесе денсаулыққа зиян келтіру бойынша шығынды өтеу</w:t>
      </w:r>
      <w:r>
        <w:rPr>
          <w:rFonts w:ascii="Times New Roman"/>
          <w:b w:val="false"/>
          <w:i w:val="false"/>
          <w:color w:val="000000"/>
          <w:sz w:val="28"/>
        </w:rPr>
        <w:t>,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18 жасқа толмаған тұлғаларға</w:t>
      </w:r>
      <w:r>
        <w:rPr>
          <w:rFonts w:ascii="Times New Roman"/>
          <w:b w:val="false"/>
          <w:i w:val="false"/>
          <w:color w:val="000000"/>
          <w:sz w:val="28"/>
        </w:rPr>
        <w:t>) еңбек еткен уақыты, осы санаттағы еңбек ерекшеліктерін есепке ала отырып,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 мен жұмысшы арасында бекітілген жеке еңбек шартында қарастырылады.</w:t>
      </w:r>
    </w:p>
    <w:bookmarkEnd w:id="3"/>
    <w:bookmarkStart w:name="z12" w:id="4"/>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2012 жылғы 10 қаңтардағы</w:t>
      </w:r>
      <w:r>
        <w:br/>
      </w:r>
      <w:r>
        <w:rPr>
          <w:rFonts w:ascii="Times New Roman"/>
          <w:b w:val="false"/>
          <w:i w:val="false"/>
          <w:color w:val="000000"/>
          <w:sz w:val="28"/>
        </w:rPr>
        <w:t>
      № 929 қаулысына 2 қосымша</w:t>
      </w:r>
    </w:p>
    <w:bookmarkEnd w:id="4"/>
    <w:bookmarkStart w:name="z13" w:id="5"/>
    <w:p>
      <w:pPr>
        <w:spacing w:after="0"/>
        <w:ind w:left="0"/>
        <w:jc w:val="left"/>
      </w:pPr>
      <w:r>
        <w:rPr>
          <w:rFonts w:ascii="Times New Roman"/>
          <w:b/>
          <w:i w:val="false"/>
          <w:color w:val="000000"/>
        </w:rPr>
        <w:t xml:space="preserve"> 
Тұрғындардың нысаналы топтар құрамына кіретін тұлғалар</w:t>
      </w:r>
      <w:r>
        <w:br/>
      </w:r>
      <w:r>
        <w:rPr>
          <w:rFonts w:ascii="Times New Roman"/>
          <w:b/>
          <w:i w:val="false"/>
          <w:color w:val="000000"/>
        </w:rPr>
        <w:t>
      тізімі</w:t>
      </w:r>
    </w:p>
    <w:bookmarkEnd w:id="5"/>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Курчатов қаласы әкімдігінің 2012.10.29 </w:t>
      </w:r>
      <w:r>
        <w:rPr>
          <w:rFonts w:ascii="Times New Roman"/>
          <w:b w:val="false"/>
          <w:i w:val="false"/>
          <w:color w:val="ff0000"/>
          <w:sz w:val="28"/>
        </w:rPr>
        <w:t>N 1211</w:t>
      </w:r>
      <w:r>
        <w:rPr>
          <w:rFonts w:ascii="Times New Roman"/>
          <w:b w:val="false"/>
          <w:i w:val="false"/>
          <w:color w:val="ff0000"/>
          <w:sz w:val="28"/>
        </w:rPr>
        <w:t xml:space="preserve"> қаулысымен (ресми жарияланғанынан кейін күнтізбелік он күн өткен соң қолданысқа енгізіледі).</w:t>
      </w:r>
    </w:p>
    <w:bookmarkStart w:name="z14" w:id="6"/>
    <w:p>
      <w:pPr>
        <w:spacing w:after="0"/>
        <w:ind w:left="0"/>
        <w:jc w:val="both"/>
      </w:pPr>
      <w:r>
        <w:rPr>
          <w:rFonts w:ascii="Times New Roman"/>
          <w:b w:val="false"/>
          <w:i w:val="false"/>
          <w:color w:val="000000"/>
          <w:sz w:val="28"/>
        </w:rPr>
        <w:t>
      1. Тұрмысы төмен азаматтар;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жалғызбасты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тұлғасы бар азаматтар;</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w:t>
      </w:r>
      <w:r>
        <w:rPr>
          <w:rFonts w:ascii="Times New Roman"/>
          <w:b w:val="false"/>
          <w:i w:val="false"/>
          <w:color w:val="000000"/>
          <w:sz w:val="28"/>
        </w:rPr>
        <w:t>
      7. Зейнеткерлік жас алдындағы тұлғалар (жасына байланысты зейнеткерлікке шығуыға екі жыл қалғандар);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 қатарынан босаған тұлғалар;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мәжбүрлеп емдеу орындарынан босаған тұлғалар;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Есірткіге тәуелді және АҚТҚ инфекциясымен ауыратын тұлғалар;</w:t>
      </w:r>
      <w:r>
        <w:br/>
      </w:r>
      <w:r>
        <w:rPr>
          <w:rFonts w:ascii="Times New Roman"/>
          <w:b w:val="false"/>
          <w:i w:val="false"/>
          <w:color w:val="000000"/>
          <w:sz w:val="28"/>
        </w:rPr>
        <w:t>
</w:t>
      </w:r>
      <w:r>
        <w:rPr>
          <w:rFonts w:ascii="Times New Roman"/>
          <w:b w:val="false"/>
          <w:i w:val="false"/>
          <w:color w:val="000000"/>
          <w:sz w:val="28"/>
        </w:rPr>
        <w:t>
      12.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13. Өндірістің ұйымдастырылуының өзгеруіне байланысты, соның ішінде жұмыс көлемі қайта ұйымдастырылған және (немесе) қысқартылған кезде толық емес жұмыс тәртібінде жұмыспен қамтылған;</w:t>
      </w:r>
      <w:r>
        <w:br/>
      </w:r>
      <w:r>
        <w:rPr>
          <w:rFonts w:ascii="Times New Roman"/>
          <w:b w:val="false"/>
          <w:i w:val="false"/>
          <w:color w:val="000000"/>
          <w:sz w:val="28"/>
        </w:rPr>
        <w:t>
</w:t>
      </w:r>
      <w:r>
        <w:rPr>
          <w:rFonts w:ascii="Times New Roman"/>
          <w:b w:val="false"/>
          <w:i w:val="false"/>
          <w:color w:val="000000"/>
          <w:sz w:val="28"/>
        </w:rPr>
        <w:t>
      14. 50 жастан асқан әйелдер;</w:t>
      </w:r>
      <w:r>
        <w:br/>
      </w:r>
      <w:r>
        <w:rPr>
          <w:rFonts w:ascii="Times New Roman"/>
          <w:b w:val="false"/>
          <w:i w:val="false"/>
          <w:color w:val="000000"/>
          <w:sz w:val="28"/>
        </w:rPr>
        <w:t>
</w:t>
      </w:r>
      <w:r>
        <w:rPr>
          <w:rFonts w:ascii="Times New Roman"/>
          <w:b w:val="false"/>
          <w:i w:val="false"/>
          <w:color w:val="000000"/>
          <w:sz w:val="28"/>
        </w:rPr>
        <w:t>
      15. 55 жастан асқан ерлер;</w:t>
      </w:r>
      <w:r>
        <w:br/>
      </w:r>
      <w:r>
        <w:rPr>
          <w:rFonts w:ascii="Times New Roman"/>
          <w:b w:val="false"/>
          <w:i w:val="false"/>
          <w:color w:val="000000"/>
          <w:sz w:val="28"/>
        </w:rPr>
        <w:t>
</w:t>
      </w:r>
      <w:r>
        <w:rPr>
          <w:rFonts w:ascii="Times New Roman"/>
          <w:b w:val="false"/>
          <w:i w:val="false"/>
          <w:color w:val="000000"/>
          <w:sz w:val="28"/>
        </w:rPr>
        <w:t>
      16. Ұзақ уақыт жұмыс істемейтін тұлғалар (бір жылдан артық);</w:t>
      </w:r>
      <w:r>
        <w:br/>
      </w:r>
      <w:r>
        <w:rPr>
          <w:rFonts w:ascii="Times New Roman"/>
          <w:b w:val="false"/>
          <w:i w:val="false"/>
          <w:color w:val="000000"/>
          <w:sz w:val="28"/>
        </w:rPr>
        <w:t>
</w:t>
      </w:r>
      <w:r>
        <w:rPr>
          <w:rFonts w:ascii="Times New Roman"/>
          <w:b w:val="false"/>
          <w:i w:val="false"/>
          <w:color w:val="000000"/>
          <w:sz w:val="28"/>
        </w:rPr>
        <w:t>
      17. Жұмыс беруші - занды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w:t>
      </w:r>
      <w:r>
        <w:rPr>
          <w:rFonts w:ascii="Times New Roman"/>
          <w:b w:val="false"/>
          <w:i w:val="false"/>
          <w:color w:val="000000"/>
          <w:sz w:val="28"/>
        </w:rPr>
        <w:t>
      18. Қылмыстық-атқару инспекциясының сынамалау қызметінің есебінде тұрған тұлғалар.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w:t>
      </w:r>
      <w:r>
        <w:br/>
      </w:r>
      <w:r>
        <w:rPr>
          <w:rFonts w:ascii="Times New Roman"/>
          <w:b w:val="false"/>
          <w:i w:val="false"/>
          <w:color w:val="000000"/>
          <w:sz w:val="28"/>
        </w:rPr>
        <w:t>
</w:t>
      </w:r>
      <w:r>
        <w:rPr>
          <w:rFonts w:ascii="Times New Roman"/>
          <w:b w:val="false"/>
          <w:i/>
          <w:color w:val="000000"/>
          <w:sz w:val="28"/>
        </w:rPr>
        <w:t>      аппаратының басшысы                               А. ГЛАЗИНСКИЙ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