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7fe7" w14:textId="c407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оқытуға жіберілген табысы аз адамдар қатарындағы жұмыспен қамтылғандардың және жеті жасқа дейінгі балаларды бағып-күтумен айналысатын адамдардың, сондай-ақ, жұмыссыз азаматтардың жол жүру, тамақтану, түру және медициналық куәландыру шығындарын өтеудің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2012 жылғы 05 сәуірдегі N 205 қаулысы. Шығыс Қазақстан облысы Әділет департаментінің Риддер қалалық әділет басқармасында 2012 жылғы 02 мамырда N 5-4-167 тіркелді. Күші жойылды - Риддер қаласы әкімдігінің 2013 жылғы 26 ақпандағы  N 126 қаулысымен</w:t>
      </w:r>
    </w:p>
    <w:p>
      <w:pPr>
        <w:spacing w:after="0"/>
        <w:ind w:left="0"/>
        <w:jc w:val="both"/>
      </w:pPr>
      <w:r>
        <w:rPr>
          <w:rFonts w:ascii="Times New Roman"/>
          <w:b w:val="false"/>
          <w:i w:val="false"/>
          <w:color w:val="ff0000"/>
          <w:sz w:val="28"/>
        </w:rPr>
        <w:t xml:space="preserve">      Ескерту. Күші жойылды - Риддер қаласы әкімдігінің 26.02.2013 N 126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19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14) тармақшасы</w:t>
      </w:r>
      <w:r>
        <w:rPr>
          <w:rFonts w:ascii="Times New Roman"/>
          <w:b w:val="false"/>
          <w:i w:val="false"/>
          <w:color w:val="000000"/>
          <w:sz w:val="28"/>
        </w:rPr>
        <w:t>, Қазақстан Республикасы Үкіметінің 2001 жылғы 19 маусымдағы «Қазақстан Республикасының 2001 жылғы 23 қаңтардағы № 836 «Халықты жұмыспен қамту туралы» Заңын іске асыру бойынша шаралар туралы» қаулысымен бекітілген жеті жасқа дейінгі балаларды бағып-күтумен айналысатын адамдарды, аз қамтылғандар санынан, сонымен қатар жұмыссыздарды кәсіби даярлау, қайта даярлау және біліктілікті арттыруды ұйымдастыру және қаржыландыру </w:t>
      </w:r>
      <w:r>
        <w:rPr>
          <w:rFonts w:ascii="Times New Roman"/>
          <w:b w:val="false"/>
          <w:i w:val="false"/>
          <w:color w:val="000000"/>
          <w:sz w:val="28"/>
        </w:rPr>
        <w:t>Ережесіне</w:t>
      </w:r>
      <w:r>
        <w:rPr>
          <w:rFonts w:ascii="Times New Roman"/>
          <w:b w:val="false"/>
          <w:i w:val="false"/>
          <w:color w:val="000000"/>
          <w:sz w:val="28"/>
        </w:rPr>
        <w:t xml:space="preserve"> сәйкес, Риддер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кәсіби оқытуға жіберілген табысы аз адамдар қатарындағы жұмыспен қамтылғандардың және жеті жасқа дейінгі балаларды бағып-күтумен айналысатын адамдардың, сондай-ақ, жұмыссыз азаматтардың жол жүру, тамақтану, тұру және медициналық куәландыру шығындарын өтеудің </w:t>
      </w:r>
      <w:r>
        <w:rPr>
          <w:rFonts w:ascii="Times New Roman"/>
          <w:b w:val="false"/>
          <w:i w:val="false"/>
          <w:color w:val="000000"/>
          <w:sz w:val="28"/>
        </w:rPr>
        <w:t>Нұсқаулығы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Қаулының орындалуын бақылау қала әкімінің орынбасары С.В.  Кагармановке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күнiнен кейiн он күнтізбелік күн өткен соң қолданысқа енгiзiледi және 2012 жылдың 01 қаңтарынан бастап пайда болған қатынастарға тарайды.</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Риддер қаласының әкімі                     М. Сапарғалиев</w:t>
      </w:r>
    </w:p>
    <w:bookmarkStart w:name="z5" w:id="1"/>
    <w:p>
      <w:pPr>
        <w:spacing w:after="0"/>
        <w:ind w:left="0"/>
        <w:jc w:val="both"/>
      </w:pPr>
      <w:r>
        <w:rPr>
          <w:rFonts w:ascii="Times New Roman"/>
          <w:b w:val="false"/>
          <w:i w:val="false"/>
          <w:color w:val="000000"/>
          <w:sz w:val="28"/>
        </w:rPr>
        <w:t>
Риддер қаласы әкiмдiгiнiң</w:t>
      </w:r>
      <w:r>
        <w:br/>
      </w:r>
      <w:r>
        <w:rPr>
          <w:rFonts w:ascii="Times New Roman"/>
          <w:b w:val="false"/>
          <w:i w:val="false"/>
          <w:color w:val="000000"/>
          <w:sz w:val="28"/>
        </w:rPr>
        <w:t>
2012 жылғы 05 сәуірдегі № 205</w:t>
      </w:r>
      <w:r>
        <w:br/>
      </w:r>
      <w:r>
        <w:rPr>
          <w:rFonts w:ascii="Times New Roman"/>
          <w:b w:val="false"/>
          <w:i w:val="false"/>
          <w:color w:val="000000"/>
          <w:sz w:val="28"/>
        </w:rPr>
        <w:t>
қаулысына қосымша</w:t>
      </w:r>
    </w:p>
    <w:bookmarkEnd w:id="1"/>
    <w:p>
      <w:pPr>
        <w:spacing w:after="0"/>
        <w:ind w:left="0"/>
        <w:jc w:val="left"/>
      </w:pPr>
      <w:r>
        <w:rPr>
          <w:rFonts w:ascii="Times New Roman"/>
          <w:b/>
          <w:i w:val="false"/>
          <w:color w:val="000000"/>
        </w:rPr>
        <w:t xml:space="preserve"> Кәсіби оқытуға жіберілген табысы аз адамдар</w:t>
      </w:r>
      <w:r>
        <w:br/>
      </w:r>
      <w:r>
        <w:rPr>
          <w:rFonts w:ascii="Times New Roman"/>
          <w:b/>
          <w:i w:val="false"/>
          <w:color w:val="000000"/>
        </w:rPr>
        <w:t>
қатарындағы жұмыспен қамтылғандардың және жеті жасқа</w:t>
      </w:r>
      <w:r>
        <w:br/>
      </w:r>
      <w:r>
        <w:rPr>
          <w:rFonts w:ascii="Times New Roman"/>
          <w:b/>
          <w:i w:val="false"/>
          <w:color w:val="000000"/>
        </w:rPr>
        <w:t>
дейінгі балаларды бағып-күтумен айналысатын адамдардың,</w:t>
      </w:r>
      <w:r>
        <w:br/>
      </w:r>
      <w:r>
        <w:rPr>
          <w:rFonts w:ascii="Times New Roman"/>
          <w:b/>
          <w:i w:val="false"/>
          <w:color w:val="000000"/>
        </w:rPr>
        <w:t>
сондай-ақ, жұмыссыз азаматтардың</w:t>
      </w:r>
      <w:r>
        <w:br/>
      </w:r>
      <w:r>
        <w:rPr>
          <w:rFonts w:ascii="Times New Roman"/>
          <w:b/>
          <w:i w:val="false"/>
          <w:color w:val="000000"/>
        </w:rPr>
        <w:t>
жол жүру, тамақтану, тұру және медициналық</w:t>
      </w:r>
      <w:r>
        <w:br/>
      </w:r>
      <w:r>
        <w:rPr>
          <w:rFonts w:ascii="Times New Roman"/>
          <w:b/>
          <w:i w:val="false"/>
          <w:color w:val="000000"/>
        </w:rPr>
        <w:t>
куәландыру шығындарын өтеудің</w:t>
      </w:r>
      <w:r>
        <w:br/>
      </w:r>
      <w:r>
        <w:rPr>
          <w:rFonts w:ascii="Times New Roman"/>
          <w:b/>
          <w:i w:val="false"/>
          <w:color w:val="000000"/>
        </w:rPr>
        <w:t>
НҰСҚАУЛЫҒЫ</w:t>
      </w:r>
    </w:p>
    <w:p>
      <w:pPr>
        <w:spacing w:after="0"/>
        <w:ind w:left="0"/>
        <w:jc w:val="both"/>
      </w:pPr>
      <w:r>
        <w:rPr>
          <w:rFonts w:ascii="Times New Roman"/>
          <w:b w:val="false"/>
          <w:i w:val="false"/>
          <w:color w:val="000000"/>
          <w:sz w:val="28"/>
        </w:rPr>
        <w:t>      Осы Нұсқаулық Қазақстан Республикасының 2001 жылғы 23 қаңтардағы «Қазақстан Республикасындағы жергілікті мемлекеттік басқару және өзін-өзі басқару» Заңының 31 бабы 1 тармағының </w:t>
      </w:r>
      <w:r>
        <w:rPr>
          <w:rFonts w:ascii="Times New Roman"/>
          <w:b w:val="false"/>
          <w:i w:val="false"/>
          <w:color w:val="000000"/>
          <w:sz w:val="28"/>
        </w:rPr>
        <w:t>14) тармақшасы</w:t>
      </w:r>
      <w:r>
        <w:rPr>
          <w:rFonts w:ascii="Times New Roman"/>
          <w:b w:val="false"/>
          <w:i w:val="false"/>
          <w:color w:val="000000"/>
          <w:sz w:val="28"/>
        </w:rPr>
        <w:t>, Қазақстан Республикасының «Халықты жұмыспен қамту туралы» Заңының </w:t>
      </w:r>
      <w:r>
        <w:rPr>
          <w:rFonts w:ascii="Times New Roman"/>
          <w:b w:val="false"/>
          <w:i w:val="false"/>
          <w:color w:val="000000"/>
          <w:sz w:val="28"/>
        </w:rPr>
        <w:t>19 бабына</w:t>
      </w:r>
      <w:r>
        <w:rPr>
          <w:rFonts w:ascii="Times New Roman"/>
          <w:b w:val="false"/>
          <w:i w:val="false"/>
          <w:color w:val="000000"/>
          <w:sz w:val="28"/>
        </w:rPr>
        <w:t>, Қазақстан Республикасы Үкіметінің 2001 жылғы 19 маусымдағы № 836 «Қазақстан Республикасының 2001 жылғы 23 қаңтардағы «Халықты жұмыспен қамту туралы» Заңын іске асыру бойынша шаралар туралы» қаулысымен бекітілген табысы аз адамдар қатарындағы жұмыспен қамтылғандарды және жеті жасқа дейінгі балаларды бағып-күтумен айналысатын адамдарды, сонымен қатар жұмыссыздарды кәсіптік дайындау, қайта дайындау және біліктілікті арттыруды ұйымдастыру және қаржыландыру </w:t>
      </w:r>
      <w:r>
        <w:rPr>
          <w:rFonts w:ascii="Times New Roman"/>
          <w:b w:val="false"/>
          <w:i w:val="false"/>
          <w:color w:val="000000"/>
          <w:sz w:val="28"/>
        </w:rPr>
        <w:t>Ережесіне</w:t>
      </w:r>
      <w:r>
        <w:rPr>
          <w:rFonts w:ascii="Times New Roman"/>
          <w:b w:val="false"/>
          <w:i w:val="false"/>
          <w:color w:val="000000"/>
          <w:sz w:val="28"/>
        </w:rPr>
        <w:t xml:space="preserve"> сәйкес әзірленді және кәсіби оқытуға жіберілген табысы аз адамдар қатарындағы жұмыспен қамтылғандардың және жеті жасқа дейінгі балаларды бағып-күтумен айналысатын адамдардың, сонымен қатар жұмыссыздардың жол жүру, тамақтану, тұру және медициналық куәландыру шығындарын өтеу мәселелері жөніндегі халықты әлеуметтік қорғау саласындағы заңдылықтың қолданылуын нақтылайды.</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Нұсқаулықта қолданылатын негізгі ұғымдар:</w:t>
      </w:r>
      <w:r>
        <w:br/>
      </w:r>
      <w:r>
        <w:rPr>
          <w:rFonts w:ascii="Times New Roman"/>
          <w:b w:val="false"/>
          <w:i w:val="false"/>
          <w:color w:val="000000"/>
          <w:sz w:val="28"/>
        </w:rPr>
        <w:t>
      1) өтініш беруші – кәсіби даярлауға, қайта даярлауға және біліктілігін арттыруға жіберілген және шығындарын өтеуге өтініш берген табысы аз адамдар қатарындағы жұмыспен қамтылған және жеті жасқа дейінгі балаларды бағып-күтумен айналысатын адам және жұмыссыз азамат;</w:t>
      </w:r>
      <w:r>
        <w:br/>
      </w:r>
      <w:r>
        <w:rPr>
          <w:rFonts w:ascii="Times New Roman"/>
          <w:b w:val="false"/>
          <w:i w:val="false"/>
          <w:color w:val="000000"/>
          <w:sz w:val="28"/>
        </w:rPr>
        <w:t>
      2) шығындарды өтеу - өтініш берушінің жол жүруін, тамақтануын, тұруын және медициналық куәландыруын жартылай немесе толық төлеу;</w:t>
      </w:r>
      <w:r>
        <w:br/>
      </w:r>
      <w:r>
        <w:rPr>
          <w:rFonts w:ascii="Times New Roman"/>
          <w:b w:val="false"/>
          <w:i w:val="false"/>
          <w:color w:val="000000"/>
          <w:sz w:val="28"/>
        </w:rPr>
        <w:t>
      3) жұмыспен қамтылғандар – табысы бар, аз қамтамасыз етілген Қазақстан Республикасының заңына сәйкес </w:t>
      </w:r>
      <w:r>
        <w:rPr>
          <w:rFonts w:ascii="Times New Roman"/>
          <w:b w:val="false"/>
          <w:i w:val="false"/>
          <w:color w:val="000000"/>
          <w:sz w:val="28"/>
        </w:rPr>
        <w:t>атаулы әлеуметтік көмек</w:t>
      </w:r>
      <w:r>
        <w:rPr>
          <w:rFonts w:ascii="Times New Roman"/>
          <w:b w:val="false"/>
          <w:i w:val="false"/>
          <w:color w:val="000000"/>
          <w:sz w:val="28"/>
        </w:rPr>
        <w:t xml:space="preserve"> алуға құқығы бар еңбекке жарамды жастағы адамдар.</w:t>
      </w:r>
      <w:r>
        <w:br/>
      </w:r>
      <w:r>
        <w:rPr>
          <w:rFonts w:ascii="Times New Roman"/>
          <w:b w:val="false"/>
          <w:i w:val="false"/>
          <w:color w:val="000000"/>
          <w:sz w:val="28"/>
        </w:rPr>
        <w:t>
</w:t>
      </w:r>
      <w:r>
        <w:rPr>
          <w:rFonts w:ascii="Times New Roman"/>
          <w:b w:val="false"/>
          <w:i w:val="false"/>
          <w:color w:val="000000"/>
          <w:sz w:val="28"/>
        </w:rPr>
        <w:t>
      2. Өңір шегінде тұруға, оқу орнына барып, қайта қайтуға арналған шығындарды өтеу тұрмайтын жерінде оқитын өтініш берушіге жүргізіледі.</w:t>
      </w:r>
      <w:r>
        <w:br/>
      </w:r>
      <w:r>
        <w:rPr>
          <w:rFonts w:ascii="Times New Roman"/>
          <w:b w:val="false"/>
          <w:i w:val="false"/>
          <w:color w:val="000000"/>
          <w:sz w:val="28"/>
        </w:rPr>
        <w:t>
</w:t>
      </w:r>
      <w:r>
        <w:rPr>
          <w:rFonts w:ascii="Times New Roman"/>
          <w:b w:val="false"/>
          <w:i w:val="false"/>
          <w:color w:val="000000"/>
          <w:sz w:val="28"/>
        </w:rPr>
        <w:t>
      3. Өңір шегінде тұру, тамақтану, медициналық куәландыру, оқу орнына барып, қайта қайту шығындарының өтеуін қалалық «Риддер қаласының жұмыспен қамту және әлеуметтік бағдарламалар бөлімі» мемлекеттік мекемесі (бұдан әрі – Бөлім) жүргізеді.</w:t>
      </w:r>
      <w:r>
        <w:br/>
      </w:r>
      <w:r>
        <w:rPr>
          <w:rFonts w:ascii="Times New Roman"/>
          <w:b w:val="false"/>
          <w:i w:val="false"/>
          <w:color w:val="000000"/>
          <w:sz w:val="28"/>
        </w:rPr>
        <w:t>
</w:t>
      </w:r>
      <w:r>
        <w:rPr>
          <w:rFonts w:ascii="Times New Roman"/>
          <w:b w:val="false"/>
          <w:i w:val="false"/>
          <w:color w:val="000000"/>
          <w:sz w:val="28"/>
        </w:rPr>
        <w:t>
      4. Медициналық куәландыру шығындарының өтелуі кәсіби жарамдылықты белгілеуді талап ететін мамандықтар бойынша оқытуға жіберілген өтініш берушілерге жүргізіліп, нәтижесіне қарамастан төленеді.</w:t>
      </w:r>
      <w:r>
        <w:br/>
      </w:r>
      <w:r>
        <w:rPr>
          <w:rFonts w:ascii="Times New Roman"/>
          <w:b w:val="false"/>
          <w:i w:val="false"/>
          <w:color w:val="000000"/>
          <w:sz w:val="28"/>
        </w:rPr>
        <w:t>
</w:t>
      </w:r>
      <w:r>
        <w:rPr>
          <w:rFonts w:ascii="Times New Roman"/>
          <w:b w:val="false"/>
          <w:i w:val="false"/>
          <w:color w:val="000000"/>
          <w:sz w:val="28"/>
        </w:rPr>
        <w:t>
      5. Өтініш берушілер медициналық куәландыруды Бөлімнің жолдамасы бойынша өтеді.</w:t>
      </w:r>
      <w:r>
        <w:br/>
      </w:r>
      <w:r>
        <w:rPr>
          <w:rFonts w:ascii="Times New Roman"/>
          <w:b w:val="false"/>
          <w:i w:val="false"/>
          <w:color w:val="000000"/>
          <w:sz w:val="28"/>
        </w:rPr>
        <w:t>
</w:t>
      </w:r>
      <w:r>
        <w:rPr>
          <w:rFonts w:ascii="Times New Roman"/>
          <w:b w:val="false"/>
          <w:i w:val="false"/>
          <w:color w:val="000000"/>
          <w:sz w:val="28"/>
        </w:rPr>
        <w:t>
      6. Өтініш берушілердің шығындарының өтелуі құжаттарды ұсынған күннен бастап, бірақ оқу аяқталған күннен соң бір айдан кешіктірмей жүргізіледі.</w:t>
      </w:r>
      <w:r>
        <w:br/>
      </w:r>
      <w:r>
        <w:rPr>
          <w:rFonts w:ascii="Times New Roman"/>
          <w:b w:val="false"/>
          <w:i w:val="false"/>
          <w:color w:val="000000"/>
          <w:sz w:val="28"/>
        </w:rPr>
        <w:t>
</w:t>
      </w:r>
      <w:r>
        <w:rPr>
          <w:rFonts w:ascii="Times New Roman"/>
          <w:b w:val="false"/>
          <w:i w:val="false"/>
          <w:color w:val="000000"/>
          <w:sz w:val="28"/>
        </w:rPr>
        <w:t>
      7. Бөлімде ресми тіркелген және кәсіби даярлауға, қайта даярлауға және біліктілігін арттыруға жіберілген табысы аз адамдар қатарындағы жұмыспен қамтылғандар және жеті жасқа дейінгі балаларды бағып-күтумен айналысатын адамдар, жұмыссыз азаматтар шығындарды өтеу құқығына ие.</w:t>
      </w:r>
    </w:p>
    <w:bookmarkEnd w:id="3"/>
    <w:bookmarkStart w:name="z14" w:id="4"/>
    <w:p>
      <w:pPr>
        <w:spacing w:after="0"/>
        <w:ind w:left="0"/>
        <w:jc w:val="left"/>
      </w:pPr>
      <w:r>
        <w:rPr>
          <w:rFonts w:ascii="Times New Roman"/>
          <w:b/>
          <w:i w:val="false"/>
          <w:color w:val="000000"/>
        </w:rPr>
        <w:t xml:space="preserve"> 
2. Шығындардың өтеуін алуға өтініш беру шарттары</w:t>
      </w:r>
    </w:p>
    <w:bookmarkEnd w:id="4"/>
    <w:bookmarkStart w:name="z15" w:id="5"/>
    <w:p>
      <w:pPr>
        <w:spacing w:after="0"/>
        <w:ind w:left="0"/>
        <w:jc w:val="both"/>
      </w:pPr>
      <w:r>
        <w:rPr>
          <w:rFonts w:ascii="Times New Roman"/>
          <w:b w:val="false"/>
          <w:i w:val="false"/>
          <w:color w:val="000000"/>
          <w:sz w:val="28"/>
        </w:rPr>
        <w:t>
      8. Өтініш беруші Бөлімге жазбаша өтініш береді және қажетті құжаттарды ұсынады.</w:t>
      </w:r>
    </w:p>
    <w:bookmarkEnd w:id="5"/>
    <w:bookmarkStart w:name="z16" w:id="6"/>
    <w:p>
      <w:pPr>
        <w:spacing w:after="0"/>
        <w:ind w:left="0"/>
        <w:jc w:val="left"/>
      </w:pPr>
      <w:r>
        <w:rPr>
          <w:rFonts w:ascii="Times New Roman"/>
          <w:b/>
          <w:i w:val="false"/>
          <w:color w:val="000000"/>
        </w:rPr>
        <w:t xml:space="preserve"> 
3. Қажетті құжаттардың тізбесі</w:t>
      </w:r>
    </w:p>
    <w:bookmarkEnd w:id="6"/>
    <w:bookmarkStart w:name="z17" w:id="7"/>
    <w:p>
      <w:pPr>
        <w:spacing w:after="0"/>
        <w:ind w:left="0"/>
        <w:jc w:val="both"/>
      </w:pPr>
      <w:r>
        <w:rPr>
          <w:rFonts w:ascii="Times New Roman"/>
          <w:b w:val="false"/>
          <w:i w:val="false"/>
          <w:color w:val="000000"/>
          <w:sz w:val="28"/>
        </w:rPr>
        <w:t>
      10. Шығындардың өтеуін алу үшін қажетті құжаттар:</w:t>
      </w:r>
      <w:r>
        <w:br/>
      </w:r>
      <w:r>
        <w:rPr>
          <w:rFonts w:ascii="Times New Roman"/>
          <w:b w:val="false"/>
          <w:i w:val="false"/>
          <w:color w:val="000000"/>
          <w:sz w:val="28"/>
        </w:rPr>
        <w:t>
      1) жазбаша өтініш. Өтінішке жеке басын куәландыратын құжат, салық төлеушінің нөмірі – СТН, өтініш берушінің тұратын жерін растайтын құжаттар, банк шотының үзінді көшірмесі қоса тіркеледі (осы құжаттар салыстырып тексеру үшін түпнұсқа және көшірме түрінде ұсынылады, сол кезде түпнұсқалар өтініш иесіне қайтарылады). Қаланың ауылдық округтарында тұратын азаматтар үшін адрес бюросының анықтамасы немесе азаматтарды тіркеу кітабының орнына ауылдық әкімі аппаратында тұратындығы туралы анықтама;</w:t>
      </w:r>
      <w:r>
        <w:br/>
      </w:r>
      <w:r>
        <w:rPr>
          <w:rFonts w:ascii="Times New Roman"/>
          <w:b w:val="false"/>
          <w:i w:val="false"/>
          <w:color w:val="000000"/>
          <w:sz w:val="28"/>
        </w:rPr>
        <w:t>
      2) теміржол көлігімен, жолаушы автокөлігімен (таксиден басқа) жол жүру құжаттары немесе жол жүрудің құны туралы аталған тасымал түрлерімен айналысатын мекеменің анықтамасы;</w:t>
      </w:r>
      <w:r>
        <w:br/>
      </w:r>
      <w:r>
        <w:rPr>
          <w:rFonts w:ascii="Times New Roman"/>
          <w:b w:val="false"/>
          <w:i w:val="false"/>
          <w:color w:val="000000"/>
          <w:sz w:val="28"/>
        </w:rPr>
        <w:t>
      3) медициналық куәландыруды өткені жөніндегі төлем құжаты болып табылады.</w:t>
      </w:r>
    </w:p>
    <w:bookmarkEnd w:id="7"/>
    <w:bookmarkStart w:name="z18" w:id="8"/>
    <w:p>
      <w:pPr>
        <w:spacing w:after="0"/>
        <w:ind w:left="0"/>
        <w:jc w:val="left"/>
      </w:pPr>
      <w:r>
        <w:rPr>
          <w:rFonts w:ascii="Times New Roman"/>
          <w:b/>
          <w:i w:val="false"/>
          <w:color w:val="000000"/>
        </w:rPr>
        <w:t xml:space="preserve"> 
4. Шығындарды өтеудің мөлшері</w:t>
      </w:r>
    </w:p>
    <w:bookmarkEnd w:id="8"/>
    <w:bookmarkStart w:name="z19" w:id="9"/>
    <w:p>
      <w:pPr>
        <w:spacing w:after="0"/>
        <w:ind w:left="0"/>
        <w:jc w:val="both"/>
      </w:pPr>
      <w:r>
        <w:rPr>
          <w:rFonts w:ascii="Times New Roman"/>
          <w:b w:val="false"/>
          <w:i w:val="false"/>
          <w:color w:val="000000"/>
          <w:sz w:val="28"/>
        </w:rPr>
        <w:t>
      11. Шығындардың толық өтелуі:</w:t>
      </w:r>
      <w:r>
        <w:br/>
      </w:r>
      <w:r>
        <w:rPr>
          <w:rFonts w:ascii="Times New Roman"/>
          <w:b w:val="false"/>
          <w:i w:val="false"/>
          <w:color w:val="000000"/>
          <w:sz w:val="28"/>
        </w:rPr>
        <w:t>
      1) медициналық куәландыру – құжаттармен расталған зерттеудің құны үшін;</w:t>
      </w:r>
      <w:r>
        <w:br/>
      </w:r>
      <w:r>
        <w:rPr>
          <w:rFonts w:ascii="Times New Roman"/>
          <w:b w:val="false"/>
          <w:i w:val="false"/>
          <w:color w:val="000000"/>
          <w:sz w:val="28"/>
        </w:rPr>
        <w:t>
      2) Өңір шегіндегі оқу орнына барып, қайта қайту жолына - құжаттармен расталған жол жүру құны үшін жүргізіледі.</w:t>
      </w:r>
      <w:r>
        <w:br/>
      </w:r>
      <w:r>
        <w:rPr>
          <w:rFonts w:ascii="Times New Roman"/>
          <w:b w:val="false"/>
          <w:i w:val="false"/>
          <w:color w:val="000000"/>
          <w:sz w:val="28"/>
        </w:rPr>
        <w:t>
</w:t>
      </w:r>
      <w:r>
        <w:rPr>
          <w:rFonts w:ascii="Times New Roman"/>
          <w:b w:val="false"/>
          <w:i w:val="false"/>
          <w:color w:val="000000"/>
          <w:sz w:val="28"/>
        </w:rPr>
        <w:t>
      12. Қаланың ауылдық округтарында тұратын өтініш берушілердің тұру шығындарының ішінара өтелуі олардың оқу мерзімінде Риддер қаласында жатақханада тұрғаны үшін – ұсынылған төлем құжаттары бойынша, бірақ айына бес айлық есептік көрсеткіштен аспағанда жүргізіледі.</w:t>
      </w:r>
      <w:r>
        <w:br/>
      </w:r>
      <w:r>
        <w:rPr>
          <w:rFonts w:ascii="Times New Roman"/>
          <w:b w:val="false"/>
          <w:i w:val="false"/>
          <w:color w:val="000000"/>
          <w:sz w:val="28"/>
        </w:rPr>
        <w:t>
      Жалданған тұрғын үйлерде тұрғанда – айына бес айлық есептік көрсеткіш мөлшерінде ұсынылған құжаттар бойынша жүргізіледі.</w:t>
      </w:r>
      <w:r>
        <w:br/>
      </w:r>
      <w:r>
        <w:rPr>
          <w:rFonts w:ascii="Times New Roman"/>
          <w:b w:val="false"/>
          <w:i w:val="false"/>
          <w:color w:val="000000"/>
          <w:sz w:val="28"/>
        </w:rPr>
        <w:t>
</w:t>
      </w:r>
      <w:r>
        <w:rPr>
          <w:rFonts w:ascii="Times New Roman"/>
          <w:b w:val="false"/>
          <w:i w:val="false"/>
          <w:color w:val="000000"/>
          <w:sz w:val="28"/>
        </w:rPr>
        <w:t>
      13. Риддер қаласында оқитындар үшін тамақтану шығындарының өтелуі айына бес айлық есептік көрсеткіш мөлшерінде жүргізіледі.</w:t>
      </w:r>
    </w:p>
    <w:bookmarkEnd w:id="9"/>
    <w:bookmarkStart w:name="z22" w:id="10"/>
    <w:p>
      <w:pPr>
        <w:spacing w:after="0"/>
        <w:ind w:left="0"/>
        <w:jc w:val="left"/>
      </w:pPr>
      <w:r>
        <w:rPr>
          <w:rFonts w:ascii="Times New Roman"/>
          <w:b/>
          <w:i w:val="false"/>
          <w:color w:val="000000"/>
        </w:rPr>
        <w:t xml:space="preserve"> 
5. Шығындарды өтеу төлемдерінің шарттары</w:t>
      </w:r>
    </w:p>
    <w:bookmarkEnd w:id="10"/>
    <w:bookmarkStart w:name="z23" w:id="11"/>
    <w:p>
      <w:pPr>
        <w:spacing w:after="0"/>
        <w:ind w:left="0"/>
        <w:jc w:val="both"/>
      </w:pPr>
      <w:r>
        <w:rPr>
          <w:rFonts w:ascii="Times New Roman"/>
          <w:b w:val="false"/>
          <w:i w:val="false"/>
          <w:color w:val="000000"/>
          <w:sz w:val="28"/>
        </w:rPr>
        <w:t>
      14. Шығындарды өтеудің төлемі халықты жұмыспен қамту бағдарламасын орындауға қаралған қалалық бюджет қаражаттарының есебінен жүргізіледі.</w:t>
      </w:r>
      <w:r>
        <w:br/>
      </w:r>
      <w:r>
        <w:rPr>
          <w:rFonts w:ascii="Times New Roman"/>
          <w:b w:val="false"/>
          <w:i w:val="false"/>
          <w:color w:val="000000"/>
          <w:sz w:val="28"/>
        </w:rPr>
        <w:t>
</w:t>
      </w:r>
      <w:r>
        <w:rPr>
          <w:rFonts w:ascii="Times New Roman"/>
          <w:b w:val="false"/>
          <w:i w:val="false"/>
          <w:color w:val="000000"/>
          <w:sz w:val="28"/>
        </w:rPr>
        <w:t>
      15. Тұру шығындарын ішінара өтелуі ай сайын жүргізіледі.</w:t>
      </w:r>
      <w:r>
        <w:br/>
      </w:r>
      <w:r>
        <w:rPr>
          <w:rFonts w:ascii="Times New Roman"/>
          <w:b w:val="false"/>
          <w:i w:val="false"/>
          <w:color w:val="000000"/>
          <w:sz w:val="28"/>
        </w:rPr>
        <w:t>
</w:t>
      </w:r>
      <w:r>
        <w:rPr>
          <w:rFonts w:ascii="Times New Roman"/>
          <w:b w:val="false"/>
          <w:i w:val="false"/>
          <w:color w:val="000000"/>
          <w:sz w:val="28"/>
        </w:rPr>
        <w:t>
      16. Тамақтану шығындарын өтеу төлемі ай сайын жүргізіледі.</w:t>
      </w:r>
      <w:r>
        <w:br/>
      </w:r>
      <w:r>
        <w:rPr>
          <w:rFonts w:ascii="Times New Roman"/>
          <w:b w:val="false"/>
          <w:i w:val="false"/>
          <w:color w:val="000000"/>
          <w:sz w:val="28"/>
        </w:rPr>
        <w:t>
</w:t>
      </w:r>
      <w:r>
        <w:rPr>
          <w:rFonts w:ascii="Times New Roman"/>
          <w:b w:val="false"/>
          <w:i w:val="false"/>
          <w:color w:val="000000"/>
          <w:sz w:val="28"/>
        </w:rPr>
        <w:t>
      17. Медициналық куәландыру мен өңір шегіндегі оқу орнына барып, қайта қайту жолына арналған шығындардың толық өтелуінің төлемі құжаттар ұсынған кезден бастап бір ай ішінде жүргізіледі.</w:t>
      </w:r>
      <w:r>
        <w:br/>
      </w:r>
      <w:r>
        <w:rPr>
          <w:rFonts w:ascii="Times New Roman"/>
          <w:b w:val="false"/>
          <w:i w:val="false"/>
          <w:color w:val="000000"/>
          <w:sz w:val="28"/>
        </w:rPr>
        <w:t>
</w:t>
      </w:r>
      <w:r>
        <w:rPr>
          <w:rFonts w:ascii="Times New Roman"/>
          <w:b w:val="false"/>
          <w:i w:val="false"/>
          <w:color w:val="000000"/>
          <w:sz w:val="28"/>
        </w:rPr>
        <w:t>
      18. Шығындардың толық немесе ішінара өтелуі ақшалай түрде өтініш берушінің банк шотына аудару арқылы жүзеге асырылады.</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Риддер қаласының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 бөлімі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О.И. Ильинская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