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d91f" w14:textId="e52d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 2011 жылғы 21 желтоқсандағы № 38/2-ІV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21 қарашадағы N 9/3-V шешімі. Шығыс Қазақстан облысының Әділет департаментінде 2012 жылғы 23 қарашада N 2732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14 қарашадағы № 6/78-V «2011 жылғы 08 желтоқсандағы № 34/397-IV «2012-2014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2720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2011 жылғы 21 желтоқсандағы № 38/2-ІV «2012-2014 жылдарға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актілердің мемлекеттік тіркеу Тізілімінде 2011 жылғы 29 желтоқсанда № 5-4-159 тіркелген, «Мой город Риддер» газетінде 2012 жылы 12 қаңтарда № 2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3842702,6 мың теңге, соның ішінде:</w:t>
      </w:r>
      <w:r>
        <w:br/>
      </w:r>
      <w:r>
        <w:rPr>
          <w:rFonts w:ascii="Times New Roman"/>
          <w:b w:val="false"/>
          <w:i w:val="false"/>
          <w:color w:val="000000"/>
          <w:sz w:val="28"/>
        </w:rPr>
        <w:t>
      салықтық түсімдер – 2211490 мың теңге;</w:t>
      </w:r>
      <w:r>
        <w:br/>
      </w:r>
      <w:r>
        <w:rPr>
          <w:rFonts w:ascii="Times New Roman"/>
          <w:b w:val="false"/>
          <w:i w:val="false"/>
          <w:color w:val="000000"/>
          <w:sz w:val="28"/>
        </w:rPr>
        <w:t>
      салықтық емес түсімдер – 8572 мың теңге;</w:t>
      </w:r>
      <w:r>
        <w:br/>
      </w:r>
      <w:r>
        <w:rPr>
          <w:rFonts w:ascii="Times New Roman"/>
          <w:b w:val="false"/>
          <w:i w:val="false"/>
          <w:color w:val="000000"/>
          <w:sz w:val="28"/>
        </w:rPr>
        <w:t>
      негізгі капиталды сатудан түсетін түсімдер - 12439 мың теңге;</w:t>
      </w:r>
      <w:r>
        <w:br/>
      </w:r>
      <w:r>
        <w:rPr>
          <w:rFonts w:ascii="Times New Roman"/>
          <w:b w:val="false"/>
          <w:i w:val="false"/>
          <w:color w:val="000000"/>
          <w:sz w:val="28"/>
        </w:rPr>
        <w:t>
      трансферттер түсімдері – 1610201,6 мың теңге;</w:t>
      </w:r>
      <w:r>
        <w:br/>
      </w:r>
      <w:r>
        <w:rPr>
          <w:rFonts w:ascii="Times New Roman"/>
          <w:b w:val="false"/>
          <w:i w:val="false"/>
          <w:color w:val="000000"/>
          <w:sz w:val="28"/>
        </w:rPr>
        <w:t>
      2) шығындар – 3867736,4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39630 мың теңге, соның ішінде:</w:t>
      </w:r>
      <w:r>
        <w:br/>
      </w:r>
      <w:r>
        <w:rPr>
          <w:rFonts w:ascii="Times New Roman"/>
          <w:b w:val="false"/>
          <w:i w:val="false"/>
          <w:color w:val="000000"/>
          <w:sz w:val="28"/>
        </w:rPr>
        <w:t>
      қаржы активтерін сатып алу – 39630 мың теңге;</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2012 жылға қаланың жергілікті атқарушы органының резерві 17273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2012 жылға арналған қалалық бюджетте азаматтардың жекелеген топтарына әлеуметтік көмек көрсетуге облыстық бюджеттен берілген ағымдағы нысаналы трансферттер 28238 мың теңге көлемінде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«21440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«4609 мың теңге - аз қамтылған отбасыларының балаларын жоғары оқу орындарында оқыту үшін (оқыту құны, стипендия, жатақханада тұруы);»;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«12. 2012 жылға арналған қалалық бюджетте инвестициялық жобаларды іске асыруға облыстық бюджеттен берілген нысаналы даму трансферттері 228648,6 мың теңге көлемінде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«94579,6 мың теңге - Риддер қаласының Геолог ықшам ауданындағы және Ботаника тұрғын ауданындағы су құбыры жүйелеріне;»;</w:t>
      </w:r>
      <w:r>
        <w:br/>
      </w:r>
      <w:r>
        <w:rPr>
          <w:rFonts w:ascii="Times New Roman"/>
          <w:b w:val="false"/>
          <w:i w:val="false"/>
          <w:color w:val="000000"/>
          <w:sz w:val="28"/>
        </w:rPr>
        <w:t>
      келесі мазмұндағы бесінші азат жолмен толықтырылсын:</w:t>
      </w:r>
      <w:r>
        <w:br/>
      </w:r>
      <w:r>
        <w:rPr>
          <w:rFonts w:ascii="Times New Roman"/>
          <w:b w:val="false"/>
          <w:i w:val="false"/>
          <w:color w:val="000000"/>
          <w:sz w:val="28"/>
        </w:rPr>
        <w:t>
      «100000 мың теңге – Риддер қаласында 60 пәтерлі тұрғын үйдің құрылысына (бірлесіп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Кезектен тыс сессияның төрағасы            Б. Кзыкеев</w:t>
      </w:r>
    </w:p>
    <w:p>
      <w:pPr>
        <w:spacing w:after="0"/>
        <w:ind w:left="0"/>
        <w:jc w:val="both"/>
      </w:pPr>
      <w:r>
        <w:rPr>
          <w:rFonts w:ascii="Times New Roman"/>
          <w:b w:val="false"/>
          <w:i/>
          <w:color w:val="000000"/>
          <w:sz w:val="28"/>
        </w:rPr>
        <w:t>      Қалалық мәслихат хатшысы                   И. Панченко</w:t>
      </w:r>
    </w:p>
    <w:bookmarkStart w:name="z9" w:id="1"/>
    <w:p>
      <w:pPr>
        <w:spacing w:after="0"/>
        <w:ind w:left="0"/>
        <w:jc w:val="both"/>
      </w:pPr>
      <w:r>
        <w:rPr>
          <w:rFonts w:ascii="Times New Roman"/>
          <w:b w:val="false"/>
          <w:i w:val="false"/>
          <w:color w:val="000000"/>
          <w:sz w:val="28"/>
        </w:rPr>
        <w:t>
2012 жылғы 21 қарашадағы № 9/3-V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ІX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35"/>
        <w:gridCol w:w="570"/>
        <w:gridCol w:w="656"/>
        <w:gridCol w:w="8025"/>
        <w:gridCol w:w="2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3842702,6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13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3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56"/>
        <w:gridCol w:w="699"/>
        <w:gridCol w:w="742"/>
        <w:gridCol w:w="7854"/>
        <w:gridCol w:w="2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3867736,4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173574,5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120503,5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72590</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1754872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270276</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248637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1224426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1223558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224360</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13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187552</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w:t>
            </w:r>
          </w:p>
        </w:tc>
      </w:tr>
      <w:tr>
        <w:trPr>
          <w:trHeight w:val="19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832971,6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561510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147482,6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63586</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10" w:id="2"/>
    <w:p>
      <w:pPr>
        <w:spacing w:after="0"/>
        <w:ind w:left="0"/>
        <w:jc w:val="both"/>
      </w:pPr>
      <w:r>
        <w:rPr>
          <w:rFonts w:ascii="Times New Roman"/>
          <w:b w:val="false"/>
          <w:i w:val="false"/>
          <w:color w:val="000000"/>
          <w:sz w:val="28"/>
        </w:rPr>
        <w:t>
2012 жылғы 21 қарашадағы № 9/3-V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ІX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2012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36"/>
        <w:gridCol w:w="750"/>
        <w:gridCol w:w="4625"/>
        <w:gridCol w:w="1594"/>
        <w:gridCol w:w="2613"/>
        <w:gridCol w:w="1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кенттік</w:t>
            </w:r>
            <w:r>
              <w:br/>
            </w:r>
            <w:r>
              <w:rPr>
                <w:rFonts w:ascii="Times New Roman"/>
                <w:b w:val="false"/>
                <w:i w:val="false"/>
                <w:color w:val="000000"/>
                <w:sz w:val="20"/>
              </w:rPr>
              <w:t>
округі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89771</w:t>
            </w:r>
          </w:p>
        </w:tc>
      </w:tr>
      <w:tr>
        <w:trPr>
          <w:trHeight w:val="8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білім беру ұйымдарында мемлекеттік білім беру тапсырысын іске асыруға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bl>
    <w:bookmarkStart w:name="z11" w:id="3"/>
    <w:p>
      <w:pPr>
        <w:spacing w:after="0"/>
        <w:ind w:left="0"/>
        <w:jc w:val="both"/>
      </w:pPr>
      <w:r>
        <w:rPr>
          <w:rFonts w:ascii="Times New Roman"/>
          <w:b w:val="false"/>
          <w:i w:val="false"/>
          <w:color w:val="000000"/>
          <w:sz w:val="28"/>
        </w:rPr>
        <w:t>
2012 жылғы 21 қарашадағы № 9/3-V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ІX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2012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нысаналы ағымдағы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90"/>
        <w:gridCol w:w="711"/>
        <w:gridCol w:w="3219"/>
        <w:gridCol w:w="1540"/>
        <w:gridCol w:w="2674"/>
        <w:gridCol w:w="1890"/>
        <w:gridCol w:w="18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w:t>
            </w:r>
            <w:r>
              <w:rPr>
                <w:rFonts w:ascii="Times New Roman"/>
                <w:b w:val="false"/>
                <w:i w:val="false"/>
                <w:color w:val="000000"/>
                <w:sz w:val="20"/>
              </w:rPr>
              <w:t>кейбір</w:t>
            </w:r>
            <w:r>
              <w:br/>
            </w:r>
            <w:r>
              <w:rPr>
                <w:rFonts w:ascii="Times New Roman"/>
                <w:b w:val="false"/>
                <w:i w:val="false"/>
                <w:color w:val="000000"/>
                <w:sz w:val="20"/>
              </w:rPr>
              <w:t>
</w:t>
            </w:r>
            <w:r>
              <w:rPr>
                <w:rFonts w:ascii="Times New Roman"/>
                <w:b w:val="false"/>
                <w:i w:val="false"/>
                <w:color w:val="000000"/>
                <w:sz w:val="20"/>
              </w:rPr>
              <w:t>санаттарына</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көрсетуге</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қатысқандарға,</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мүгедектеріне,</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қатысқандарға</w:t>
            </w:r>
            <w:r>
              <w:br/>
            </w:r>
            <w:r>
              <w:rPr>
                <w:rFonts w:ascii="Times New Roman"/>
                <w:b w:val="false"/>
                <w:i w:val="false"/>
                <w:color w:val="000000"/>
                <w:sz w:val="20"/>
              </w:rPr>
              <w:t>
</w:t>
            </w:r>
            <w:r>
              <w:rPr>
                <w:rFonts w:ascii="Times New Roman"/>
                <w:b w:val="false"/>
                <w:i w:val="false"/>
                <w:color w:val="000000"/>
                <w:sz w:val="20"/>
              </w:rPr>
              <w:t>және соғысқа</w:t>
            </w:r>
            <w:r>
              <w:br/>
            </w:r>
            <w:r>
              <w:rPr>
                <w:rFonts w:ascii="Times New Roman"/>
                <w:b w:val="false"/>
                <w:i w:val="false"/>
                <w:color w:val="000000"/>
                <w:sz w:val="20"/>
              </w:rPr>
              <w:t>
</w:t>
            </w:r>
            <w:r>
              <w:rPr>
                <w:rFonts w:ascii="Times New Roman"/>
                <w:b w:val="false"/>
                <w:i w:val="false"/>
                <w:color w:val="000000"/>
                <w:sz w:val="20"/>
              </w:rPr>
              <w:t>қатысушыларға</w:t>
            </w:r>
            <w:r>
              <w:br/>
            </w:r>
            <w:r>
              <w:rPr>
                <w:rFonts w:ascii="Times New Roman"/>
                <w:b w:val="false"/>
                <w:i w:val="false"/>
                <w:color w:val="000000"/>
                <w:sz w:val="20"/>
              </w:rPr>
              <w:t>
</w:t>
            </w:r>
            <w:r>
              <w:rPr>
                <w:rFonts w:ascii="Times New Roman"/>
                <w:b w:val="false"/>
                <w:i w:val="false"/>
                <w:color w:val="000000"/>
                <w:sz w:val="20"/>
              </w:rPr>
              <w:t>теңестірілген</w:t>
            </w:r>
            <w:r>
              <w:br/>
            </w:r>
            <w:r>
              <w:rPr>
                <w:rFonts w:ascii="Times New Roman"/>
                <w:b w:val="false"/>
                <w:i w:val="false"/>
                <w:color w:val="000000"/>
                <w:sz w:val="20"/>
              </w:rPr>
              <w:t>
</w:t>
            </w:r>
            <w:r>
              <w:rPr>
                <w:rFonts w:ascii="Times New Roman"/>
                <w:b w:val="false"/>
                <w:i w:val="false"/>
                <w:color w:val="000000"/>
                <w:sz w:val="20"/>
              </w:rPr>
              <w:t>тұлғаларға,</w:t>
            </w:r>
            <w:r>
              <w:br/>
            </w:r>
            <w:r>
              <w:rPr>
                <w:rFonts w:ascii="Times New Roman"/>
                <w:b w:val="false"/>
                <w:i w:val="false"/>
                <w:color w:val="000000"/>
                <w:sz w:val="20"/>
              </w:rPr>
              <w:t>
</w:t>
            </w:r>
            <w:r>
              <w:rPr>
                <w:rFonts w:ascii="Times New Roman"/>
                <w:b w:val="false"/>
                <w:i w:val="false"/>
                <w:color w:val="000000"/>
                <w:sz w:val="20"/>
              </w:rPr>
              <w:t>қаза тапқан</w:t>
            </w:r>
            <w:r>
              <w:br/>
            </w:r>
            <w:r>
              <w:rPr>
                <w:rFonts w:ascii="Times New Roman"/>
                <w:b w:val="false"/>
                <w:i w:val="false"/>
                <w:color w:val="000000"/>
                <w:sz w:val="20"/>
              </w:rPr>
              <w:t>
</w:t>
            </w:r>
            <w:r>
              <w:rPr>
                <w:rFonts w:ascii="Times New Roman"/>
                <w:b w:val="false"/>
                <w:i w:val="false"/>
                <w:color w:val="000000"/>
                <w:sz w:val="20"/>
              </w:rPr>
              <w:t>әскери</w:t>
            </w:r>
            <w:r>
              <w:br/>
            </w:r>
            <w:r>
              <w:rPr>
                <w:rFonts w:ascii="Times New Roman"/>
                <w:b w:val="false"/>
                <w:i w:val="false"/>
                <w:color w:val="000000"/>
                <w:sz w:val="20"/>
              </w:rPr>
              <w:t>
</w:t>
            </w: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отбасыларына)</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қаза</w:t>
            </w:r>
            <w:r>
              <w:br/>
            </w:r>
            <w:r>
              <w:rPr>
                <w:rFonts w:ascii="Times New Roman"/>
                <w:b w:val="false"/>
                <w:i w:val="false"/>
                <w:color w:val="000000"/>
                <w:sz w:val="20"/>
              </w:rPr>
              <w:t>
</w:t>
            </w:r>
            <w:r>
              <w:rPr>
                <w:rFonts w:ascii="Times New Roman"/>
                <w:b w:val="false"/>
                <w:i w:val="false"/>
                <w:color w:val="000000"/>
                <w:sz w:val="20"/>
              </w:rPr>
              <w:t>тапқан</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отбасы-</w:t>
            </w:r>
            <w:r>
              <w:br/>
            </w:r>
            <w:r>
              <w:rPr>
                <w:rFonts w:ascii="Times New Roman"/>
                <w:b w:val="false"/>
                <w:i w:val="false"/>
                <w:color w:val="000000"/>
                <w:sz w:val="20"/>
              </w:rPr>
              <w:t>
</w:t>
            </w:r>
            <w:r>
              <w:rPr>
                <w:rFonts w:ascii="Times New Roman"/>
                <w:b w:val="false"/>
                <w:i w:val="false"/>
                <w:color w:val="000000"/>
                <w:sz w:val="20"/>
              </w:rPr>
              <w:t>ларына</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rPr>
                <w:rFonts w:ascii="Times New Roman"/>
                <w:b w:val="false"/>
                <w:i w:val="false"/>
                <w:color w:val="000000"/>
                <w:sz w:val="20"/>
              </w:rPr>
              <w:t>ге</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алдында</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сіңірген</w:t>
            </w:r>
            <w:r>
              <w:br/>
            </w:r>
            <w:r>
              <w:rPr>
                <w:rFonts w:ascii="Times New Roman"/>
                <w:b w:val="false"/>
                <w:i w:val="false"/>
                <w:color w:val="000000"/>
                <w:sz w:val="20"/>
              </w:rPr>
              <w:t>
</w:t>
            </w:r>
            <w:r>
              <w:rPr>
                <w:rFonts w:ascii="Times New Roman"/>
                <w:b w:val="false"/>
                <w:i w:val="false"/>
                <w:color w:val="000000"/>
                <w:sz w:val="20"/>
              </w:rPr>
              <w:t>зейнет-</w:t>
            </w:r>
            <w:r>
              <w:br/>
            </w:r>
            <w:r>
              <w:rPr>
                <w:rFonts w:ascii="Times New Roman"/>
                <w:b w:val="false"/>
                <w:i w:val="false"/>
                <w:color w:val="000000"/>
                <w:sz w:val="20"/>
              </w:rPr>
              <w:t>
</w:t>
            </w:r>
            <w:r>
              <w:rPr>
                <w:rFonts w:ascii="Times New Roman"/>
                <w:b w:val="false"/>
                <w:i w:val="false"/>
                <w:color w:val="000000"/>
                <w:sz w:val="20"/>
              </w:rPr>
              <w:t>керлерге</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60"/>
        <w:gridCol w:w="638"/>
        <w:gridCol w:w="2420"/>
        <w:gridCol w:w="1462"/>
        <w:gridCol w:w="1574"/>
        <w:gridCol w:w="1864"/>
        <w:gridCol w:w="2377"/>
        <w:gridCol w:w="1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алдын</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сіңір-</w:t>
            </w:r>
            <w:r>
              <w:br/>
            </w:r>
            <w:r>
              <w:rPr>
                <w:rFonts w:ascii="Times New Roman"/>
                <w:b w:val="false"/>
                <w:i w:val="false"/>
                <w:color w:val="000000"/>
                <w:sz w:val="20"/>
              </w:rPr>
              <w:t>
</w:t>
            </w:r>
            <w:r>
              <w:rPr>
                <w:rFonts w:ascii="Times New Roman"/>
                <w:b w:val="false"/>
                <w:i w:val="false"/>
                <w:color w:val="000000"/>
                <w:sz w:val="20"/>
              </w:rPr>
              <w:t>ген зейнет-</w:t>
            </w:r>
            <w:r>
              <w:br/>
            </w:r>
            <w:r>
              <w:rPr>
                <w:rFonts w:ascii="Times New Roman"/>
                <w:b w:val="false"/>
                <w:i w:val="false"/>
                <w:color w:val="000000"/>
                <w:sz w:val="20"/>
              </w:rPr>
              <w:t>
</w:t>
            </w:r>
            <w:r>
              <w:rPr>
                <w:rFonts w:ascii="Times New Roman"/>
                <w:b w:val="false"/>
                <w:i w:val="false"/>
                <w:color w:val="000000"/>
                <w:sz w:val="20"/>
              </w:rPr>
              <w:t>керлер</w:t>
            </w:r>
            <w:r>
              <w:rPr>
                <w:rFonts w:ascii="Times New Roman"/>
                <w:b w:val="false"/>
                <w:i w:val="false"/>
                <w:color w:val="000000"/>
                <w:sz w:val="20"/>
              </w:rPr>
              <w:t>ге матери-</w:t>
            </w:r>
            <w:r>
              <w:br/>
            </w:r>
            <w:r>
              <w:rPr>
                <w:rFonts w:ascii="Times New Roman"/>
                <w:b w:val="false"/>
                <w:i w:val="false"/>
                <w:color w:val="000000"/>
                <w:sz w:val="20"/>
              </w:rPr>
              <w:t>
</w:t>
            </w:r>
            <w:r>
              <w:rPr>
                <w:rFonts w:ascii="Times New Roman"/>
                <w:b w:val="false"/>
                <w:i w:val="false"/>
                <w:color w:val="000000"/>
                <w:sz w:val="20"/>
              </w:rPr>
              <w:t>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туге</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қамтыл</w:t>
            </w:r>
            <w:r>
              <w:rPr>
                <w:rFonts w:ascii="Times New Roman"/>
                <w:b w:val="false"/>
                <w:i w:val="false"/>
                <w:color w:val="000000"/>
                <w:sz w:val="20"/>
              </w:rPr>
              <w:t>ған отбасы-</w:t>
            </w:r>
            <w:r>
              <w:br/>
            </w:r>
            <w:r>
              <w:rPr>
                <w:rFonts w:ascii="Times New Roman"/>
                <w:b w:val="false"/>
                <w:i w:val="false"/>
                <w:color w:val="000000"/>
                <w:sz w:val="20"/>
              </w:rPr>
              <w:t>
</w:t>
            </w:r>
            <w:r>
              <w:rPr>
                <w:rFonts w:ascii="Times New Roman"/>
                <w:b w:val="false"/>
                <w:i w:val="false"/>
                <w:color w:val="000000"/>
                <w:sz w:val="20"/>
              </w:rPr>
              <w:t>ларының</w:t>
            </w:r>
            <w:r>
              <w:br/>
            </w:r>
            <w:r>
              <w:rPr>
                <w:rFonts w:ascii="Times New Roman"/>
                <w:b w:val="false"/>
                <w:i w:val="false"/>
                <w:color w:val="000000"/>
                <w:sz w:val="20"/>
              </w:rPr>
              <w:t>
</w:t>
            </w:r>
            <w:r>
              <w:rPr>
                <w:rFonts w:ascii="Times New Roman"/>
                <w:b w:val="false"/>
                <w:i w:val="false"/>
                <w:color w:val="000000"/>
                <w:sz w:val="20"/>
              </w:rPr>
              <w:t>балала</w:t>
            </w:r>
            <w:r>
              <w:rPr>
                <w:rFonts w:ascii="Times New Roman"/>
                <w:b w:val="false"/>
                <w:i w:val="false"/>
                <w:color w:val="000000"/>
                <w:sz w:val="20"/>
              </w:rPr>
              <w:t>рын</w:t>
            </w:r>
            <w:r>
              <w:br/>
            </w:r>
            <w:r>
              <w:rPr>
                <w:rFonts w:ascii="Times New Roman"/>
                <w:b w:val="false"/>
                <w:i w:val="false"/>
                <w:color w:val="000000"/>
                <w:sz w:val="20"/>
              </w:rPr>
              <w:t>
</w:t>
            </w: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рында</w:t>
            </w:r>
            <w:r>
              <w:br/>
            </w:r>
            <w:r>
              <w:rPr>
                <w:rFonts w:ascii="Times New Roman"/>
                <w:b w:val="false"/>
                <w:i w:val="false"/>
                <w:color w:val="000000"/>
                <w:sz w:val="20"/>
              </w:rPr>
              <w:t>
</w:t>
            </w:r>
            <w:r>
              <w:rPr>
                <w:rFonts w:ascii="Times New Roman"/>
                <w:b w:val="false"/>
                <w:i w:val="false"/>
                <w:color w:val="000000"/>
                <w:sz w:val="20"/>
              </w:rPr>
              <w:t>оқытуға</w:t>
            </w:r>
            <w:r>
              <w:br/>
            </w:r>
            <w:r>
              <w:rPr>
                <w:rFonts w:ascii="Times New Roman"/>
                <w:b w:val="false"/>
                <w:i w:val="false"/>
                <w:color w:val="000000"/>
                <w:sz w:val="20"/>
              </w:rPr>
              <w:t>
</w:t>
            </w:r>
            <w:r>
              <w:rPr>
                <w:rFonts w:ascii="Times New Roman"/>
                <w:b w:val="false"/>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стипен</w:t>
            </w:r>
            <w:r>
              <w:rPr>
                <w:rFonts w:ascii="Times New Roman"/>
                <w:b w:val="false"/>
                <w:i w:val="false"/>
                <w:color w:val="000000"/>
                <w:sz w:val="20"/>
              </w:rPr>
              <w:t>дия,</w:t>
            </w:r>
            <w:r>
              <w:br/>
            </w:r>
            <w:r>
              <w:rPr>
                <w:rFonts w:ascii="Times New Roman"/>
                <w:b w:val="false"/>
                <w:i w:val="false"/>
                <w:color w:val="000000"/>
                <w:sz w:val="20"/>
              </w:rPr>
              <w:t>
</w:t>
            </w:r>
            <w:r>
              <w:rPr>
                <w:rFonts w:ascii="Times New Roman"/>
                <w:b w:val="false"/>
                <w:i w:val="false"/>
                <w:color w:val="000000"/>
                <w:sz w:val="20"/>
              </w:rPr>
              <w:t>жатақ-</w:t>
            </w:r>
            <w:r>
              <w:br/>
            </w:r>
            <w:r>
              <w:rPr>
                <w:rFonts w:ascii="Times New Roman"/>
                <w:b w:val="false"/>
                <w:i w:val="false"/>
                <w:color w:val="000000"/>
                <w:sz w:val="20"/>
              </w:rPr>
              <w:t>
</w:t>
            </w:r>
            <w:r>
              <w:rPr>
                <w:rFonts w:ascii="Times New Roman"/>
                <w:b w:val="false"/>
                <w:i w:val="false"/>
                <w:color w:val="000000"/>
                <w:sz w:val="20"/>
              </w:rPr>
              <w:t>ханада</w:t>
            </w:r>
            <w:r>
              <w:br/>
            </w:r>
            <w:r>
              <w:rPr>
                <w:rFonts w:ascii="Times New Roman"/>
                <w:b w:val="false"/>
                <w:i w:val="false"/>
                <w:color w:val="000000"/>
                <w:sz w:val="20"/>
              </w:rPr>
              <w:t>
</w:t>
            </w:r>
            <w:r>
              <w:rPr>
                <w:rFonts w:ascii="Times New Roman"/>
                <w:b w:val="false"/>
                <w:i w:val="false"/>
                <w:color w:val="000000"/>
                <w:sz w:val="20"/>
              </w:rPr>
              <w:t>тұруы)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w:t>
            </w:r>
            <w:r>
              <w:br/>
            </w:r>
            <w:r>
              <w:rPr>
                <w:rFonts w:ascii="Times New Roman"/>
                <w:b w:val="false"/>
                <w:i w:val="false"/>
                <w:color w:val="000000"/>
                <w:sz w:val="20"/>
              </w:rPr>
              <w:t>
</w:t>
            </w:r>
            <w:r>
              <w:rPr>
                <w:rFonts w:ascii="Times New Roman"/>
                <w:b w:val="false"/>
                <w:i w:val="false"/>
                <w:color w:val="000000"/>
                <w:sz w:val="20"/>
              </w:rPr>
              <w:t>«Күміс алқа»</w:t>
            </w:r>
            <w:r>
              <w:br/>
            </w:r>
            <w:r>
              <w:rPr>
                <w:rFonts w:ascii="Times New Roman"/>
                <w:b w:val="false"/>
                <w:i w:val="false"/>
                <w:color w:val="000000"/>
                <w:sz w:val="20"/>
              </w:rPr>
              <w:t>
</w:t>
            </w:r>
            <w:r>
              <w:rPr>
                <w:rFonts w:ascii="Times New Roman"/>
                <w:b w:val="false"/>
                <w:i w:val="false"/>
                <w:color w:val="000000"/>
                <w:sz w:val="20"/>
              </w:rPr>
              <w:t>белгілерімен</w:t>
            </w:r>
            <w:r>
              <w:br/>
            </w:r>
            <w:r>
              <w:rPr>
                <w:rFonts w:ascii="Times New Roman"/>
                <w:b w:val="false"/>
                <w:i w:val="false"/>
                <w:color w:val="000000"/>
                <w:sz w:val="20"/>
              </w:rPr>
              <w:t>
</w:t>
            </w:r>
            <w:r>
              <w:rPr>
                <w:rFonts w:ascii="Times New Roman"/>
                <w:b w:val="false"/>
                <w:i w:val="false"/>
                <w:color w:val="000000"/>
                <w:sz w:val="20"/>
              </w:rPr>
              <w:t>марапатталған</w:t>
            </w:r>
            <w:r>
              <w:br/>
            </w:r>
            <w:r>
              <w:rPr>
                <w:rFonts w:ascii="Times New Roman"/>
                <w:b w:val="false"/>
                <w:i w:val="false"/>
                <w:color w:val="000000"/>
                <w:sz w:val="20"/>
              </w:rPr>
              <w:t>
</w:t>
            </w:r>
            <w:r>
              <w:rPr>
                <w:rFonts w:ascii="Times New Roman"/>
                <w:b w:val="false"/>
                <w:i w:val="false"/>
                <w:color w:val="000000"/>
                <w:sz w:val="20"/>
              </w:rPr>
              <w:t>немесе бұрын</w:t>
            </w:r>
            <w:r>
              <w:br/>
            </w:r>
            <w:r>
              <w:rPr>
                <w:rFonts w:ascii="Times New Roman"/>
                <w:b w:val="false"/>
                <w:i w:val="false"/>
                <w:color w:val="000000"/>
                <w:sz w:val="20"/>
              </w:rPr>
              <w:t>
</w:t>
            </w:r>
            <w:r>
              <w:rPr>
                <w:rFonts w:ascii="Times New Roman"/>
                <w:b w:val="false"/>
                <w:i w:val="false"/>
                <w:color w:val="000000"/>
                <w:sz w:val="20"/>
              </w:rPr>
              <w:t>«Батыр ана»</w:t>
            </w:r>
            <w:r>
              <w:br/>
            </w:r>
            <w:r>
              <w:rPr>
                <w:rFonts w:ascii="Times New Roman"/>
                <w:b w:val="false"/>
                <w:i w:val="false"/>
                <w:color w:val="000000"/>
                <w:sz w:val="20"/>
              </w:rPr>
              <w:t>
</w:t>
            </w:r>
            <w:r>
              <w:rPr>
                <w:rFonts w:ascii="Times New Roman"/>
                <w:b w:val="false"/>
                <w:i w:val="false"/>
                <w:color w:val="000000"/>
                <w:sz w:val="20"/>
              </w:rPr>
              <w:t>атағын алған</w:t>
            </w:r>
            <w:r>
              <w:br/>
            </w:r>
            <w:r>
              <w:rPr>
                <w:rFonts w:ascii="Times New Roman"/>
                <w:b w:val="false"/>
                <w:i w:val="false"/>
                <w:color w:val="000000"/>
                <w:sz w:val="20"/>
              </w:rPr>
              <w:t>
</w:t>
            </w:r>
            <w:r>
              <w:rPr>
                <w:rFonts w:ascii="Times New Roman"/>
                <w:b w:val="false"/>
                <w:i w:val="false"/>
                <w:color w:val="000000"/>
                <w:sz w:val="20"/>
              </w:rPr>
              <w:t>және 1, 2</w:t>
            </w:r>
            <w:r>
              <w:br/>
            </w:r>
            <w:r>
              <w:rPr>
                <w:rFonts w:ascii="Times New Roman"/>
                <w:b w:val="false"/>
                <w:i w:val="false"/>
                <w:color w:val="000000"/>
                <w:sz w:val="20"/>
              </w:rPr>
              <w:t>
</w:t>
            </w:r>
            <w:r>
              <w:rPr>
                <w:rFonts w:ascii="Times New Roman"/>
                <w:b w:val="false"/>
                <w:i w:val="false"/>
                <w:color w:val="000000"/>
                <w:sz w:val="20"/>
              </w:rPr>
              <w:t>дәрежелі «Ана</w:t>
            </w:r>
            <w:r>
              <w:br/>
            </w:r>
            <w:r>
              <w:rPr>
                <w:rFonts w:ascii="Times New Roman"/>
                <w:b w:val="false"/>
                <w:i w:val="false"/>
                <w:color w:val="000000"/>
                <w:sz w:val="20"/>
              </w:rPr>
              <w:t>
</w:t>
            </w:r>
            <w:r>
              <w:rPr>
                <w:rFonts w:ascii="Times New Roman"/>
                <w:b w:val="false"/>
                <w:i w:val="false"/>
                <w:color w:val="000000"/>
                <w:sz w:val="20"/>
              </w:rPr>
              <w:t>даңқы»</w:t>
            </w:r>
            <w:r>
              <w:br/>
            </w:r>
            <w:r>
              <w:rPr>
                <w:rFonts w:ascii="Times New Roman"/>
                <w:b w:val="false"/>
                <w:i w:val="false"/>
                <w:color w:val="000000"/>
                <w:sz w:val="20"/>
              </w:rPr>
              <w:t>
</w:t>
            </w:r>
            <w:r>
              <w:rPr>
                <w:rFonts w:ascii="Times New Roman"/>
                <w:b w:val="false"/>
                <w:i w:val="false"/>
                <w:color w:val="000000"/>
                <w:sz w:val="20"/>
              </w:rPr>
              <w:t>орденімен</w:t>
            </w:r>
            <w:r>
              <w:br/>
            </w:r>
            <w:r>
              <w:rPr>
                <w:rFonts w:ascii="Times New Roman"/>
                <w:b w:val="false"/>
                <w:i w:val="false"/>
                <w:color w:val="000000"/>
                <w:sz w:val="20"/>
              </w:rPr>
              <w:t>
</w:t>
            </w:r>
            <w:r>
              <w:rPr>
                <w:rFonts w:ascii="Times New Roman"/>
                <w:b w:val="false"/>
                <w:i w:val="false"/>
                <w:color w:val="000000"/>
                <w:sz w:val="20"/>
              </w:rPr>
              <w:t>марапатталған</w:t>
            </w:r>
            <w:r>
              <w:br/>
            </w:r>
            <w:r>
              <w:rPr>
                <w:rFonts w:ascii="Times New Roman"/>
                <w:b w:val="false"/>
                <w:i w:val="false"/>
                <w:color w:val="000000"/>
                <w:sz w:val="20"/>
              </w:rPr>
              <w:t>
</w:t>
            </w:r>
            <w:r>
              <w:rPr>
                <w:rFonts w:ascii="Times New Roman"/>
                <w:b w:val="false"/>
                <w:i w:val="false"/>
                <w:color w:val="000000"/>
                <w:sz w:val="20"/>
              </w:rPr>
              <w:t>көп балалы</w:t>
            </w:r>
            <w:r>
              <w:br/>
            </w:r>
            <w:r>
              <w:rPr>
                <w:rFonts w:ascii="Times New Roman"/>
                <w:b w:val="false"/>
                <w:i w:val="false"/>
                <w:color w:val="000000"/>
                <w:sz w:val="20"/>
              </w:rPr>
              <w:t>
</w:t>
            </w:r>
            <w:r>
              <w:rPr>
                <w:rFonts w:ascii="Times New Roman"/>
                <w:b w:val="false"/>
                <w:i w:val="false"/>
                <w:color w:val="000000"/>
                <w:sz w:val="20"/>
              </w:rPr>
              <w:t>аналарға бір</w:t>
            </w:r>
            <w:r>
              <w:br/>
            </w:r>
            <w:r>
              <w:rPr>
                <w:rFonts w:ascii="Times New Roman"/>
                <w:b w:val="false"/>
                <w:i w:val="false"/>
                <w:color w:val="000000"/>
                <w:sz w:val="20"/>
              </w:rPr>
              <w:t>
</w:t>
            </w: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көрсетуге</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w:t>
            </w:r>
            <w:r>
              <w:rPr>
                <w:rFonts w:ascii="Times New Roman"/>
                <w:b w:val="false"/>
                <w:i w:val="false"/>
                <w:color w:val="000000"/>
                <w:sz w:val="20"/>
              </w:rPr>
              <w:t>одан да</w:t>
            </w:r>
            <w:r>
              <w:br/>
            </w:r>
            <w:r>
              <w:rPr>
                <w:rFonts w:ascii="Times New Roman"/>
                <w:b w:val="false"/>
                <w:i w:val="false"/>
                <w:color w:val="000000"/>
                <w:sz w:val="20"/>
              </w:rPr>
              <w:t>
</w:t>
            </w:r>
            <w:r>
              <w:rPr>
                <w:rFonts w:ascii="Times New Roman"/>
                <w:b w:val="false"/>
                <w:i w:val="false"/>
                <w:color w:val="000000"/>
                <w:sz w:val="20"/>
              </w:rPr>
              <w:t>көп бірге</w:t>
            </w:r>
            <w:r>
              <w:br/>
            </w:r>
            <w:r>
              <w:rPr>
                <w:rFonts w:ascii="Times New Roman"/>
                <w:b w:val="false"/>
                <w:i w:val="false"/>
                <w:color w:val="000000"/>
                <w:sz w:val="20"/>
              </w:rPr>
              <w:t>
</w:t>
            </w:r>
            <w:r>
              <w:rPr>
                <w:rFonts w:ascii="Times New Roman"/>
                <w:b w:val="false"/>
                <w:i w:val="false"/>
                <w:color w:val="000000"/>
                <w:sz w:val="20"/>
              </w:rPr>
              <w:t>тұратын</w:t>
            </w:r>
            <w:r>
              <w:br/>
            </w:r>
            <w:r>
              <w:rPr>
                <w:rFonts w:ascii="Times New Roman"/>
                <w:b w:val="false"/>
                <w:i w:val="false"/>
                <w:color w:val="000000"/>
                <w:sz w:val="20"/>
              </w:rPr>
              <w:t>
</w:t>
            </w:r>
            <w:r>
              <w:rPr>
                <w:rFonts w:ascii="Times New Roman"/>
                <w:b w:val="false"/>
                <w:i w:val="false"/>
                <w:color w:val="000000"/>
                <w:sz w:val="20"/>
              </w:rPr>
              <w:t>кәмелетке</w:t>
            </w:r>
            <w:r>
              <w:br/>
            </w:r>
            <w:r>
              <w:rPr>
                <w:rFonts w:ascii="Times New Roman"/>
                <w:b w:val="false"/>
                <w:i w:val="false"/>
                <w:color w:val="000000"/>
                <w:sz w:val="20"/>
              </w:rPr>
              <w:t>
</w:t>
            </w:r>
            <w:r>
              <w:rPr>
                <w:rFonts w:ascii="Times New Roman"/>
                <w:b w:val="false"/>
                <w:i w:val="false"/>
                <w:color w:val="000000"/>
                <w:sz w:val="20"/>
              </w:rPr>
              <w:t>толмаған</w:t>
            </w:r>
            <w:r>
              <w:br/>
            </w:r>
            <w:r>
              <w:rPr>
                <w:rFonts w:ascii="Times New Roman"/>
                <w:b w:val="false"/>
                <w:i w:val="false"/>
                <w:color w:val="000000"/>
                <w:sz w:val="20"/>
              </w:rPr>
              <w:t>
</w:t>
            </w: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бар көп</w:t>
            </w:r>
            <w:r>
              <w:br/>
            </w:r>
            <w:r>
              <w:rPr>
                <w:rFonts w:ascii="Times New Roman"/>
                <w:b w:val="false"/>
                <w:i w:val="false"/>
                <w:color w:val="000000"/>
                <w:sz w:val="20"/>
              </w:rPr>
              <w:t>
</w:t>
            </w:r>
            <w:r>
              <w:rPr>
                <w:rFonts w:ascii="Times New Roman"/>
                <w:b w:val="false"/>
                <w:i w:val="false"/>
                <w:color w:val="000000"/>
                <w:sz w:val="20"/>
              </w:rPr>
              <w:t>балалы</w:t>
            </w:r>
            <w:r>
              <w:br/>
            </w:r>
            <w:r>
              <w:rPr>
                <w:rFonts w:ascii="Times New Roman"/>
                <w:b w:val="false"/>
                <w:i w:val="false"/>
                <w:color w:val="000000"/>
                <w:sz w:val="20"/>
              </w:rPr>
              <w:t>
</w:t>
            </w:r>
            <w:r>
              <w:rPr>
                <w:rFonts w:ascii="Times New Roman"/>
                <w:b w:val="false"/>
                <w:i w:val="false"/>
                <w:color w:val="000000"/>
                <w:sz w:val="20"/>
              </w:rPr>
              <w:t>аналарға</w:t>
            </w:r>
            <w:r>
              <w:br/>
            </w:r>
            <w:r>
              <w:rPr>
                <w:rFonts w:ascii="Times New Roman"/>
                <w:b w:val="false"/>
                <w:i w:val="false"/>
                <w:color w:val="000000"/>
                <w:sz w:val="20"/>
              </w:rPr>
              <w:t>
</w:t>
            </w:r>
            <w:r>
              <w:rPr>
                <w:rFonts w:ascii="Times New Roman"/>
                <w:b w:val="false"/>
                <w:i w:val="false"/>
                <w:color w:val="000000"/>
                <w:sz w:val="20"/>
              </w:rPr>
              <w:t>бір реттік</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bl>
    <w:bookmarkStart w:name="z12" w:id="4"/>
    <w:p>
      <w:pPr>
        <w:spacing w:after="0"/>
        <w:ind w:left="0"/>
        <w:jc w:val="both"/>
      </w:pPr>
      <w:r>
        <w:rPr>
          <w:rFonts w:ascii="Times New Roman"/>
          <w:b w:val="false"/>
          <w:i w:val="false"/>
          <w:color w:val="000000"/>
          <w:sz w:val="28"/>
        </w:rPr>
        <w:t>
2012 жылғы 21 қарашадағы № 9/3-V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ІX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8 қосымша</w:t>
      </w:r>
    </w:p>
    <w:p>
      <w:pPr>
        <w:spacing w:after="0"/>
        <w:ind w:left="0"/>
        <w:jc w:val="left"/>
      </w:pPr>
      <w:r>
        <w:rPr>
          <w:rFonts w:ascii="Times New Roman"/>
          <w:b/>
          <w:i w:val="false"/>
          <w:color w:val="000000"/>
        </w:rPr>
        <w:t xml:space="preserve"> 2012 жылы инвестициялық жобаларды іске асыруға облыстық</w:t>
      </w:r>
      <w:r>
        <w:br/>
      </w:r>
      <w:r>
        <w:rPr>
          <w:rFonts w:ascii="Times New Roman"/>
          <w:b/>
          <w:i w:val="false"/>
          <w:color w:val="000000"/>
        </w:rPr>
        <w:t>
бюджеттен келіп түскен нысаналы даму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14"/>
        <w:gridCol w:w="614"/>
        <w:gridCol w:w="4062"/>
        <w:gridCol w:w="1777"/>
        <w:gridCol w:w="2759"/>
        <w:gridCol w:w="2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сумен жабдықтау және су бұру жүйелері. Қазіргі жүйелерді қайта құру. Риддер қаласының 6, 7 шағын аудандары үшін желі жүйелерінің құрылысы" жоба-сметалық құжаттарды әзірлеуге</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шағын ауданындағы және Ботаника тұрғын ауданындағы су жүйелеріне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70"/>
        <w:gridCol w:w="614"/>
        <w:gridCol w:w="4698"/>
        <w:gridCol w:w="1428"/>
        <w:gridCol w:w="2412"/>
        <w:gridCol w:w="2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қызметкерлеріне тұрғын үй сатып алуға</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60 пәтерлі тұрғын үйдің құрылысы (бірлесіп қаржыландыру)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