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8bf3" w14:textId="7a18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01-02/37-3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07 ақпандағы N 2/10-V шешімі. Шығыс Қазақстан облысы Әділет департаментінің Аягөз аудандық әділет басқармасында 2012 жылғы 15 ақпанда N 5-6-155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2013.01.14 N 7-06/16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2011 жылғы 22 желтоқсандағы № 01-02/37-3 «2012-2014 жылдарға арналған аудандық бюджет туралы» (2011 жылғы 30 желтоқсанында нормативтік құқықтық актілерді мемлекеттік тіркеу Тізілімінде № 5-6-148 тіркелген, «Аягөз жаңалықтары» газетінің 2012 жылғы 7 қаңтардағы № 3-4 (10086-10087), 2012 жылғы 11 қаңтардағы № 5-6 (10088-10089), 2012 жылғы 13 қаңтардағы № 7 (10090), 2012 жылғы 21 қаңтардағы № 9 (10092), 2012 жылғы 28 қаңтардағы № 11 (10094), 2012 жылғы 4 ақпандағы № 14 (10097)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мынадай көлемдерде бекітілсін:</w:t>
      </w:r>
      <w:r>
        <w:br/>
      </w:r>
      <w:r>
        <w:rPr>
          <w:rFonts w:ascii="Times New Roman"/>
          <w:b w:val="false"/>
          <w:i w:val="false"/>
          <w:color w:val="000000"/>
          <w:sz w:val="28"/>
        </w:rPr>
        <w:t>
      1) кірістер – 4929736,0 мың теңге, соның ішінде:</w:t>
      </w:r>
      <w:r>
        <w:br/>
      </w:r>
      <w:r>
        <w:rPr>
          <w:rFonts w:ascii="Times New Roman"/>
          <w:b w:val="false"/>
          <w:i w:val="false"/>
          <w:color w:val="000000"/>
          <w:sz w:val="28"/>
        </w:rPr>
        <w:t>
      салықтық түсімдер – 1430381,0 мың теңге;</w:t>
      </w:r>
      <w:r>
        <w:br/>
      </w:r>
      <w:r>
        <w:rPr>
          <w:rFonts w:ascii="Times New Roman"/>
          <w:b w:val="false"/>
          <w:i w:val="false"/>
          <w:color w:val="000000"/>
          <w:sz w:val="28"/>
        </w:rPr>
        <w:t>
      салықтық емес түсімдер – 9498,0 мың теңге;</w:t>
      </w:r>
      <w:r>
        <w:br/>
      </w:r>
      <w:r>
        <w:rPr>
          <w:rFonts w:ascii="Times New Roman"/>
          <w:b w:val="false"/>
          <w:i w:val="false"/>
          <w:color w:val="000000"/>
          <w:sz w:val="28"/>
        </w:rPr>
        <w:t>
      негізгі капиталды сатудан түсетін түсімдер – 6773,0 мың теңге;</w:t>
      </w:r>
      <w:r>
        <w:br/>
      </w:r>
      <w:r>
        <w:rPr>
          <w:rFonts w:ascii="Times New Roman"/>
          <w:b w:val="false"/>
          <w:i w:val="false"/>
          <w:color w:val="000000"/>
          <w:sz w:val="28"/>
        </w:rPr>
        <w:t>
      трансферттердің түсімдері – 3483084,0 мың теңге;</w:t>
      </w:r>
      <w:r>
        <w:br/>
      </w:r>
      <w:r>
        <w:rPr>
          <w:rFonts w:ascii="Times New Roman"/>
          <w:b w:val="false"/>
          <w:i w:val="false"/>
          <w:color w:val="000000"/>
          <w:sz w:val="28"/>
        </w:rPr>
        <w:t>
      2) шығындар – 5050586,9 мың теңге;</w:t>
      </w:r>
      <w:r>
        <w:br/>
      </w:r>
      <w:r>
        <w:rPr>
          <w:rFonts w:ascii="Times New Roman"/>
          <w:b w:val="false"/>
          <w:i w:val="false"/>
          <w:color w:val="000000"/>
          <w:sz w:val="28"/>
        </w:rPr>
        <w:t>
      3) таза бюджеттік кредит беру – 8446,0 мың теңге, соның ішінде:</w:t>
      </w:r>
      <w:r>
        <w:br/>
      </w:r>
      <w:r>
        <w:rPr>
          <w:rFonts w:ascii="Times New Roman"/>
          <w:b w:val="false"/>
          <w:i w:val="false"/>
          <w:color w:val="000000"/>
          <w:sz w:val="28"/>
        </w:rPr>
        <w:t>
      бюджеттік кредиттер – 10022,0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4) қаржы активтерімен жасалатын операциялар бойынша сальдо – 19965,0 мың теңге, соның ішінде:</w:t>
      </w:r>
      <w:r>
        <w:br/>
      </w:r>
      <w:r>
        <w:rPr>
          <w:rFonts w:ascii="Times New Roman"/>
          <w:b w:val="false"/>
          <w:i w:val="false"/>
          <w:color w:val="000000"/>
          <w:sz w:val="28"/>
        </w:rPr>
        <w:t>
      қаржы активтерін сатып алу – 19965,0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-149261,9 мың теңге;</w:t>
      </w:r>
      <w:r>
        <w:br/>
      </w:r>
      <w:r>
        <w:rPr>
          <w:rFonts w:ascii="Times New Roman"/>
          <w:b w:val="false"/>
          <w:i w:val="false"/>
          <w:color w:val="000000"/>
          <w:sz w:val="28"/>
        </w:rPr>
        <w:t>
      6) бюджет тапшылығын қаржыландыру (профицитін пайдалану) – 149261,9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012 «Ауыл шаруашылығы жануарларын бірдейлендіру жөніндегі іс-шараларды жүргізу» бағдарламасымен толықтырылсын;</w:t>
      </w:r>
      <w:r>
        <w:br/>
      </w:r>
      <w:r>
        <w:rPr>
          <w:rFonts w:ascii="Times New Roman"/>
          <w:b w:val="false"/>
          <w:i w:val="false"/>
          <w:color w:val="000000"/>
          <w:sz w:val="28"/>
        </w:rPr>
        <w:t>
      «Басқалар» 13 функционалдық тобы:</w:t>
      </w:r>
      <w:r>
        <w:br/>
      </w:r>
      <w:r>
        <w:rPr>
          <w:rFonts w:ascii="Times New Roman"/>
          <w:b w:val="false"/>
          <w:i w:val="false"/>
          <w:color w:val="000000"/>
          <w:sz w:val="28"/>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065 «Заңды тұлғалардың жарғылық капиталын қалыптастыру немесе ұлғайту»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3) аудандық мәслихаттың 2011 жылғы 22 желтоқсандағы № 01-02/37-3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Смагулов</w:t>
      </w:r>
    </w:p>
    <w:p>
      <w:pPr>
        <w:spacing w:after="0"/>
        <w:ind w:left="0"/>
        <w:jc w:val="both"/>
      </w:pPr>
      <w:r>
        <w:rPr>
          <w:rFonts w:ascii="Times New Roman"/>
          <w:b w:val="false"/>
          <w:i/>
          <w:color w:val="000000"/>
          <w:sz w:val="28"/>
        </w:rPr>
        <w:t>      Мәслихат хатшысы                           Т. Бозтаев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07 ақпандағы</w:t>
      </w:r>
      <w:r>
        <w:br/>
      </w:r>
      <w:r>
        <w:rPr>
          <w:rFonts w:ascii="Times New Roman"/>
          <w:b w:val="false"/>
          <w:i w:val="false"/>
          <w:color w:val="000000"/>
          <w:sz w:val="28"/>
        </w:rPr>
        <w:t>
№ 2/10-V шешімімен бекітілген</w:t>
      </w:r>
    </w:p>
    <w:bookmarkEnd w:id="2"/>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92"/>
        <w:gridCol w:w="563"/>
        <w:gridCol w:w="575"/>
        <w:gridCol w:w="8370"/>
        <w:gridCol w:w="21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4929736</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1446652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1430381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496688</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295926</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7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19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7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3483084</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3483084</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3483084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7"/>
        <w:gridCol w:w="707"/>
        <w:gridCol w:w="725"/>
        <w:gridCol w:w="672"/>
        <w:gridCol w:w="7412"/>
        <w:gridCol w:w="21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5050586,9</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361641</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320430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93629</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3181012,9</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201029</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2707815</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2702895</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2614074</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33493</w:t>
            </w:r>
          </w:p>
        </w:tc>
      </w:tr>
      <w:tr>
        <w:trPr>
          <w:trHeight w:val="6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269793,9</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163815,9</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163815,9</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163815,9</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105978</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6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25943</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513353</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483084</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483084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77696</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50391</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30269</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30269</w:t>
            </w:r>
          </w:p>
        </w:tc>
      </w:tr>
      <w:tr>
        <w:trPr>
          <w:trHeight w:val="7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216103</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57738</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55698</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97716</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74734</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60649</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39133</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210544</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150341</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110616</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39725</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39725</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39725</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109312</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22403</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r>
      <w:tr>
        <w:trPr>
          <w:trHeight w:val="7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352958</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352958</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237117</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237117</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237117</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115841</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115841</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115841</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4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57995</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4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-149261,9</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149261,9</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141129,9</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141129,9</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141129,9</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07 ақпандағы</w:t>
      </w:r>
      <w:r>
        <w:br/>
      </w:r>
      <w:r>
        <w:rPr>
          <w:rFonts w:ascii="Times New Roman"/>
          <w:b w:val="false"/>
          <w:i w:val="false"/>
          <w:color w:val="000000"/>
          <w:sz w:val="28"/>
        </w:rPr>
        <w:t>
№ 2/10-V шешімімен бекітілген</w:t>
      </w:r>
    </w:p>
    <w:bookmarkEnd w:id="3"/>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93"/>
        <w:gridCol w:w="564"/>
        <w:gridCol w:w="575"/>
        <w:gridCol w:w="8512"/>
        <w:gridCol w:w="198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1547916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11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23"/>
        <w:gridCol w:w="712"/>
        <w:gridCol w:w="821"/>
        <w:gridCol w:w="784"/>
        <w:gridCol w:w="7496"/>
        <w:gridCol w:w="18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6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6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07 ақпандағы</w:t>
      </w:r>
      <w:r>
        <w:br/>
      </w:r>
      <w:r>
        <w:rPr>
          <w:rFonts w:ascii="Times New Roman"/>
          <w:b w:val="false"/>
          <w:i w:val="false"/>
          <w:color w:val="000000"/>
          <w:sz w:val="28"/>
        </w:rPr>
        <w:t>
№ 2/10-V шешімімен бекітілген</w:t>
      </w:r>
    </w:p>
    <w:bookmarkEnd w:id="4"/>
    <w:p>
      <w:pPr>
        <w:spacing w:after="0"/>
        <w:ind w:left="0"/>
        <w:jc w:val="left"/>
      </w:pPr>
      <w:r>
        <w:rPr>
          <w:rFonts w:ascii="Times New Roman"/>
          <w:b/>
          <w:i w:val="false"/>
          <w:color w:val="000000"/>
        </w:rPr>
        <w:t xml:space="preserve"> 2014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93"/>
        <w:gridCol w:w="564"/>
        <w:gridCol w:w="575"/>
        <w:gridCol w:w="8601"/>
        <w:gridCol w:w="189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1671749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19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7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24"/>
        <w:gridCol w:w="712"/>
        <w:gridCol w:w="821"/>
        <w:gridCol w:w="658"/>
        <w:gridCol w:w="7565"/>
        <w:gridCol w:w="19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6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8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07 ақпандағы</w:t>
      </w:r>
      <w:r>
        <w:br/>
      </w:r>
      <w:r>
        <w:rPr>
          <w:rFonts w:ascii="Times New Roman"/>
          <w:b w:val="false"/>
          <w:i w:val="false"/>
          <w:color w:val="000000"/>
          <w:sz w:val="28"/>
        </w:rPr>
        <w:t>
№ 2/10-V шешімімен бекітілген</w:t>
      </w:r>
    </w:p>
    <w:bookmarkEnd w:id="5"/>
    <w:p>
      <w:pPr>
        <w:spacing w:after="0"/>
        <w:ind w:left="0"/>
        <w:jc w:val="left"/>
      </w:pPr>
      <w:r>
        <w:rPr>
          <w:rFonts w:ascii="Times New Roman"/>
          <w:b/>
          <w:i w:val="false"/>
          <w:color w:val="000000"/>
        </w:rPr>
        <w:t xml:space="preserve"> Аягөз ауданының 2012 жылы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12"/>
        <w:gridCol w:w="1089"/>
        <w:gridCol w:w="680"/>
        <w:gridCol w:w="991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