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a676a" w14:textId="44a67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жылы 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ауданы әкімдігінің 2012 жылғы 14 желтоқсандағы N 676 қаулысы. Шығыс Қазақстан облысының Әділет департаментінде 2013 жылғы 14 қаңтарда N 2818 болып тіркелді. Күші жойылды - Аягөз ауданы әкімдігінің 2013 жылғы 10 желтоқсандағы N 382 қаулысымен</w:t>
      </w:r>
    </w:p>
    <w:p>
      <w:pPr>
        <w:spacing w:after="0"/>
        <w:ind w:left="0"/>
        <w:jc w:val="both"/>
      </w:pPr>
      <w:r>
        <w:rPr>
          <w:rFonts w:ascii="Times New Roman"/>
          <w:b w:val="false"/>
          <w:i w:val="false"/>
          <w:color w:val="ff0000"/>
          <w:sz w:val="28"/>
        </w:rPr>
        <w:t xml:space="preserve">      Ескерту. Күші жойылды - Аягөз ауданы әкімдігінің 10.12.2013 N 382 (алғаш ресми жарияланғаннан кейін он күнтiзбелiк күн өткен соң </w:t>
      </w:r>
      <w:r>
        <w:rPr>
          <w:rFonts w:ascii="Times New Roman"/>
          <w:b w:val="false"/>
          <w:i w:val="false"/>
          <w:color w:val="ff0000"/>
          <w:sz w:val="28"/>
        </w:rPr>
        <w:t>қолданысқа енгiзiледi</w:t>
      </w:r>
      <w:r>
        <w:rPr>
          <w:rFonts w:ascii="Times New Roman"/>
          <w:b w:val="false"/>
          <w:i w:val="false"/>
          <w:color w:val="ff0000"/>
          <w:sz w:val="28"/>
        </w:rPr>
        <w:t xml:space="preserve">)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13)-тармақшасына</w:t>
      </w:r>
      <w:r>
        <w:rPr>
          <w:rFonts w:ascii="Times New Roman"/>
          <w:b w:val="false"/>
          <w:i w:val="false"/>
          <w:color w:val="000000"/>
          <w:sz w:val="28"/>
        </w:rPr>
        <w:t>, Қазақстан Республикасының 2001 жылғы 23 қаңтардағы «Халықты жұмыспен қамту туралы» Заңының 7-бабының </w:t>
      </w:r>
      <w:r>
        <w:rPr>
          <w:rFonts w:ascii="Times New Roman"/>
          <w:b w:val="false"/>
          <w:i w:val="false"/>
          <w:color w:val="000000"/>
          <w:sz w:val="28"/>
        </w:rPr>
        <w:t>5)-тармақшасына</w:t>
      </w:r>
      <w:r>
        <w:rPr>
          <w:rFonts w:ascii="Times New Roman"/>
          <w:b w:val="false"/>
          <w:i w:val="false"/>
          <w:color w:val="000000"/>
          <w:sz w:val="28"/>
        </w:rPr>
        <w:t>, </w:t>
      </w:r>
      <w:r>
        <w:rPr>
          <w:rFonts w:ascii="Times New Roman"/>
          <w:b w:val="false"/>
          <w:i w:val="false"/>
          <w:color w:val="000000"/>
          <w:sz w:val="28"/>
        </w:rPr>
        <w:t>20-бабына</w:t>
      </w:r>
      <w:r>
        <w:rPr>
          <w:rFonts w:ascii="Times New Roman"/>
          <w:b w:val="false"/>
          <w:i w:val="false"/>
          <w:color w:val="000000"/>
          <w:sz w:val="28"/>
        </w:rPr>
        <w:t xml:space="preserve"> сәйкес және Қазақстан Республикасы Үкіметінің 2001 жылғы 19 маусымдағы № 836 «Халықты жұмыспен қамту туралы» Қазақстан Республикасының 2001 жылғы 23 қаңтардағы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қаулысымен бекітілген қоғамдық жұмыстарды ұйымдастыру және қаржыландыру Ережелерінің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8-тармақтары</w:t>
      </w:r>
      <w:r>
        <w:rPr>
          <w:rFonts w:ascii="Times New Roman"/>
          <w:b w:val="false"/>
          <w:i w:val="false"/>
          <w:color w:val="000000"/>
          <w:sz w:val="28"/>
        </w:rPr>
        <w:t xml:space="preserve"> негізінде, мемлекеттік кепілдіктер жүйесін кеңейту және жұмысқа орналасуда қиыншылық көріп отырған халықтың әр түрлі топтарын қолдау мақсатында, Аягөз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қоғамдық жұмыстар жүргізілетін ұйымдардың тізбесі, қоғамдық жұмыстардың түрлері, көлемдері, қаржыландыру көздері және нақты шарттары бекітілсін.</w:t>
      </w:r>
      <w:r>
        <w:br/>
      </w:r>
      <w:r>
        <w:rPr>
          <w:rFonts w:ascii="Times New Roman"/>
          <w:b w:val="false"/>
          <w:i w:val="false"/>
          <w:color w:val="000000"/>
          <w:sz w:val="28"/>
        </w:rPr>
        <w:t>
</w:t>
      </w:r>
      <w:r>
        <w:rPr>
          <w:rFonts w:ascii="Times New Roman"/>
          <w:b w:val="false"/>
          <w:i w:val="false"/>
          <w:color w:val="000000"/>
          <w:sz w:val="28"/>
        </w:rPr>
        <w:t>
      2. Қоғамдық жұмыстарда жұмыс істейтін жұмыссыздардың жалақысы жергілікті бюджет қаражаты есебінен Қазақстан Республикасының заңнамасымен 2013 жылға белгіленген </w:t>
      </w:r>
      <w:r>
        <w:rPr>
          <w:rFonts w:ascii="Times New Roman"/>
          <w:b w:val="false"/>
          <w:i w:val="false"/>
          <w:color w:val="000000"/>
          <w:sz w:val="28"/>
        </w:rPr>
        <w:t>ең төменгі жалақы мөлшерінде</w:t>
      </w:r>
      <w:r>
        <w:rPr>
          <w:rFonts w:ascii="Times New Roman"/>
          <w:b w:val="false"/>
          <w:i w:val="false"/>
          <w:color w:val="000000"/>
          <w:sz w:val="28"/>
        </w:rPr>
        <w:t xml:space="preserve"> жасалсын.</w:t>
      </w:r>
      <w:r>
        <w:br/>
      </w:r>
      <w:r>
        <w:rPr>
          <w:rFonts w:ascii="Times New Roman"/>
          <w:b w:val="false"/>
          <w:i w:val="false"/>
          <w:color w:val="000000"/>
          <w:sz w:val="28"/>
        </w:rPr>
        <w:t>
</w:t>
      </w:r>
      <w:r>
        <w:rPr>
          <w:rFonts w:ascii="Times New Roman"/>
          <w:b w:val="false"/>
          <w:i w:val="false"/>
          <w:color w:val="000000"/>
          <w:sz w:val="28"/>
        </w:rPr>
        <w:t>
      3. «Аягөз аудандық жұмыспен қамту және әлеуметтік бағдарламалар бөлімі» мемлекеттік мекемесі (Б.Ұ. Мұстафаев) заңнамалық талаптарға сәйкес ауданның кәсіпорындары, мекемелері және ұйымдарында ақылы қоғамдық жұмыстарды өткізуді қамтамасыз етсін.</w:t>
      </w:r>
      <w:r>
        <w:br/>
      </w:r>
      <w:r>
        <w:rPr>
          <w:rFonts w:ascii="Times New Roman"/>
          <w:b w:val="false"/>
          <w:i w:val="false"/>
          <w:color w:val="000000"/>
          <w:sz w:val="28"/>
        </w:rPr>
        <w:t>
</w:t>
      </w:r>
      <w:r>
        <w:rPr>
          <w:rFonts w:ascii="Times New Roman"/>
          <w:b w:val="false"/>
          <w:i w:val="false"/>
          <w:color w:val="000000"/>
          <w:sz w:val="28"/>
        </w:rPr>
        <w:t>
      4. Аягөз ауданы әкімдігінің 2011 жылдың 23 желтоқсандағы № 938 «2012 жылға төлемді қоғамдық жұмыстарды ұйымдастыру және қаржыландыру туралы» (нормативтік құқықтық кесімдердің мемлекеттік тіркеу Тізілімінде № 5-6-153 2012 жылдың 26 қаңтарында тіркелген, «Аягөз жаңалықтары» газетінің 2012 жылғы 01 ақпандағы № 12-13 (10095-10096) санында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Аягөз ауданы әкімінің орынбасары С.А. Ысқақовқа жүктелсін.</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жарияланғаннан кейін он күнтiзбелiк күн өткен соң қолданысқа енгiзiледi.</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Аягөз ауданының әкімі                      Ә. Мұхтарханов</w:t>
      </w:r>
    </w:p>
    <w:bookmarkStart w:name="z8" w:id="1"/>
    <w:p>
      <w:pPr>
        <w:spacing w:after="0"/>
        <w:ind w:left="0"/>
        <w:jc w:val="both"/>
      </w:pPr>
      <w:r>
        <w:rPr>
          <w:rFonts w:ascii="Times New Roman"/>
          <w:b w:val="false"/>
          <w:i w:val="false"/>
          <w:color w:val="000000"/>
          <w:sz w:val="28"/>
        </w:rPr>
        <w:t>
Аягөз ауданы әкімдігінің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 676 қаулысына қосымша</w:t>
      </w:r>
    </w:p>
    <w:bookmarkEnd w:id="1"/>
    <w:p>
      <w:pPr>
        <w:spacing w:after="0"/>
        <w:ind w:left="0"/>
        <w:jc w:val="left"/>
      </w:pPr>
      <w:r>
        <w:rPr>
          <w:rFonts w:ascii="Times New Roman"/>
          <w:b/>
          <w:i w:val="false"/>
          <w:color w:val="000000"/>
        </w:rPr>
        <w:t xml:space="preserve"> 2013 жылы қоғамдық жұмыстар жүргізілетін ұйымдар мен</w:t>
      </w:r>
      <w:r>
        <w:br/>
      </w:r>
      <w:r>
        <w:rPr>
          <w:rFonts w:ascii="Times New Roman"/>
          <w:b/>
          <w:i w:val="false"/>
          <w:color w:val="000000"/>
        </w:rPr>
        <w:t>
мекемелердің тізбесі, қоғамдық жұмыстардың көлемдері,</w:t>
      </w:r>
      <w:r>
        <w:br/>
      </w:r>
      <w:r>
        <w:rPr>
          <w:rFonts w:ascii="Times New Roman"/>
          <w:b/>
          <w:i w:val="false"/>
          <w:color w:val="000000"/>
        </w:rPr>
        <w:t>
қаржыландыру көздері және нақты 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2737"/>
        <w:gridCol w:w="3027"/>
        <w:gridCol w:w="1837"/>
        <w:gridCol w:w="1567"/>
        <w:gridCol w:w="1631"/>
        <w:gridCol w:w="1312"/>
      </w:tblGrid>
      <w:tr>
        <w:trPr>
          <w:trHeight w:val="13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аты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w:t>
            </w:r>
            <w:r>
              <w:br/>
            </w:r>
            <w:r>
              <w:rPr>
                <w:rFonts w:ascii="Times New Roman"/>
                <w:b w:val="false"/>
                <w:i w:val="false"/>
                <w:color w:val="000000"/>
                <w:sz w:val="20"/>
              </w:rPr>
              <w:t>
</w:t>
            </w:r>
            <w:r>
              <w:rPr>
                <w:rFonts w:ascii="Times New Roman"/>
                <w:b w:val="false"/>
                <w:i w:val="false"/>
                <w:color w:val="000000"/>
                <w:sz w:val="20"/>
              </w:rPr>
              <w:t>түрлері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Атқарыла-</w:t>
            </w:r>
            <w:r>
              <w:br/>
            </w:r>
            <w:r>
              <w:rPr>
                <w:rFonts w:ascii="Times New Roman"/>
                <w:b w:val="false"/>
                <w:i w:val="false"/>
                <w:color w:val="000000"/>
                <w:sz w:val="20"/>
              </w:rPr>
              <w:t>
</w:t>
            </w:r>
            <w:r>
              <w:rPr>
                <w:rFonts w:ascii="Times New Roman"/>
                <w:b w:val="false"/>
                <w:i w:val="false"/>
                <w:color w:val="000000"/>
                <w:sz w:val="20"/>
              </w:rPr>
              <w:t>тын</w:t>
            </w:r>
            <w:r>
              <w:br/>
            </w:r>
            <w:r>
              <w:rPr>
                <w:rFonts w:ascii="Times New Roman"/>
                <w:b w:val="false"/>
                <w:i w:val="false"/>
                <w:color w:val="000000"/>
                <w:sz w:val="20"/>
              </w:rPr>
              <w:t>
</w:t>
            </w:r>
            <w:r>
              <w:rPr>
                <w:rFonts w:ascii="Times New Roman"/>
                <w:b w:val="false"/>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көлемі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r>
              <w:br/>
            </w:r>
            <w:r>
              <w:rPr>
                <w:rFonts w:ascii="Times New Roman"/>
                <w:b w:val="false"/>
                <w:i w:val="false"/>
                <w:color w:val="000000"/>
                <w:sz w:val="20"/>
              </w:rPr>
              <w:t>
</w:t>
            </w:r>
            <w:r>
              <w:rPr>
                <w:rFonts w:ascii="Times New Roman"/>
                <w:b w:val="false"/>
                <w:i w:val="false"/>
                <w:color w:val="000000"/>
                <w:sz w:val="20"/>
              </w:rPr>
              <w:t>(жария-</w:t>
            </w:r>
            <w:r>
              <w:br/>
            </w:r>
            <w:r>
              <w:rPr>
                <w:rFonts w:ascii="Times New Roman"/>
                <w:b w:val="false"/>
                <w:i w:val="false"/>
                <w:color w:val="000000"/>
                <w:sz w:val="20"/>
              </w:rPr>
              <w:t>
</w:t>
            </w:r>
            <w:r>
              <w:rPr>
                <w:rFonts w:ascii="Times New Roman"/>
                <w:b w:val="false"/>
                <w:i w:val="false"/>
                <w:color w:val="000000"/>
                <w:sz w:val="20"/>
              </w:rPr>
              <w:t>ланған</w:t>
            </w:r>
            <w:r>
              <w:br/>
            </w:r>
            <w:r>
              <w:rPr>
                <w:rFonts w:ascii="Times New Roman"/>
                <w:b w:val="false"/>
                <w:i w:val="false"/>
                <w:color w:val="000000"/>
                <w:sz w:val="20"/>
              </w:rPr>
              <w:t>
</w:t>
            </w:r>
            <w:r>
              <w:rPr>
                <w:rFonts w:ascii="Times New Roman"/>
                <w:b w:val="false"/>
                <w:i w:val="false"/>
                <w:color w:val="000000"/>
                <w:sz w:val="20"/>
              </w:rPr>
              <w:t>қажет-</w:t>
            </w:r>
            <w:r>
              <w:br/>
            </w:r>
            <w:r>
              <w:rPr>
                <w:rFonts w:ascii="Times New Roman"/>
                <w:b w:val="false"/>
                <w:i w:val="false"/>
                <w:color w:val="000000"/>
                <w:sz w:val="20"/>
              </w:rPr>
              <w:t>
</w:t>
            </w:r>
            <w:r>
              <w:rPr>
                <w:rFonts w:ascii="Times New Roman"/>
                <w:b w:val="false"/>
                <w:i w:val="false"/>
                <w:color w:val="000000"/>
                <w:sz w:val="20"/>
              </w:rPr>
              <w:t>тілік,</w:t>
            </w:r>
            <w:r>
              <w:br/>
            </w:r>
            <w:r>
              <w:rPr>
                <w:rFonts w:ascii="Times New Roman"/>
                <w:b w:val="false"/>
                <w:i w:val="false"/>
                <w:color w:val="000000"/>
                <w:sz w:val="20"/>
              </w:rPr>
              <w:t>
</w:t>
            </w:r>
            <w:r>
              <w:rPr>
                <w:rFonts w:ascii="Times New Roman"/>
                <w:b w:val="false"/>
                <w:i w:val="false"/>
                <w:color w:val="000000"/>
                <w:sz w:val="20"/>
              </w:rPr>
              <w:t>орындар</w:t>
            </w:r>
            <w:r>
              <w:br/>
            </w:r>
            <w:r>
              <w:rPr>
                <w:rFonts w:ascii="Times New Roman"/>
                <w:b w:val="false"/>
                <w:i w:val="false"/>
                <w:color w:val="000000"/>
                <w:sz w:val="20"/>
              </w:rPr>
              <w:t>
</w:t>
            </w:r>
            <w:r>
              <w:rPr>
                <w:rFonts w:ascii="Times New Roman"/>
                <w:b w:val="false"/>
                <w:i w:val="false"/>
                <w:color w:val="000000"/>
                <w:sz w:val="20"/>
              </w:rPr>
              <w:t>саны)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r>
              <w:br/>
            </w:r>
            <w:r>
              <w:rPr>
                <w:rFonts w:ascii="Times New Roman"/>
                <w:b w:val="false"/>
                <w:i w:val="false"/>
                <w:color w:val="000000"/>
                <w:sz w:val="20"/>
              </w:rPr>
              <w:t>
</w:t>
            </w:r>
            <w:r>
              <w:rPr>
                <w:rFonts w:ascii="Times New Roman"/>
                <w:b w:val="false"/>
                <w:i w:val="false"/>
                <w:color w:val="000000"/>
                <w:sz w:val="20"/>
              </w:rPr>
              <w:t>(бекітіл</w:t>
            </w:r>
            <w:r>
              <w:rPr>
                <w:rFonts w:ascii="Times New Roman"/>
                <w:b w:val="false"/>
                <w:i w:val="false"/>
                <w:color w:val="000000"/>
                <w:sz w:val="20"/>
              </w:rPr>
              <w:t>ді,</w:t>
            </w:r>
            <w:r>
              <w:br/>
            </w:r>
            <w:r>
              <w:rPr>
                <w:rFonts w:ascii="Times New Roman"/>
                <w:b w:val="false"/>
                <w:i w:val="false"/>
                <w:color w:val="000000"/>
                <w:sz w:val="20"/>
              </w:rPr>
              <w:t>
</w:t>
            </w:r>
            <w:r>
              <w:rPr>
                <w:rFonts w:ascii="Times New Roman"/>
                <w:b w:val="false"/>
                <w:i w:val="false"/>
                <w:color w:val="000000"/>
                <w:sz w:val="20"/>
              </w:rPr>
              <w:t>орындар</w:t>
            </w:r>
            <w:r>
              <w:br/>
            </w:r>
            <w:r>
              <w:rPr>
                <w:rFonts w:ascii="Times New Roman"/>
                <w:b w:val="false"/>
                <w:i w:val="false"/>
                <w:color w:val="000000"/>
                <w:sz w:val="20"/>
              </w:rPr>
              <w:t>
</w:t>
            </w:r>
            <w:r>
              <w:rPr>
                <w:rFonts w:ascii="Times New Roman"/>
                <w:b w:val="false"/>
                <w:i w:val="false"/>
                <w:color w:val="000000"/>
                <w:sz w:val="20"/>
              </w:rPr>
              <w:t>саны)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w:t>
            </w:r>
            <w:r>
              <w:br/>
            </w:r>
            <w:r>
              <w:rPr>
                <w:rFonts w:ascii="Times New Roman"/>
                <w:b w:val="false"/>
                <w:i w:val="false"/>
                <w:color w:val="000000"/>
                <w:sz w:val="20"/>
              </w:rPr>
              <w:t>
</w:t>
            </w:r>
            <w:r>
              <w:rPr>
                <w:rFonts w:ascii="Times New Roman"/>
                <w:b w:val="false"/>
                <w:i w:val="false"/>
                <w:color w:val="000000"/>
                <w:sz w:val="20"/>
              </w:rPr>
              <w:t>ландыру</w:t>
            </w:r>
            <w:r>
              <w:br/>
            </w:r>
            <w:r>
              <w:rPr>
                <w:rFonts w:ascii="Times New Roman"/>
                <w:b w:val="false"/>
                <w:i w:val="false"/>
                <w:color w:val="000000"/>
                <w:sz w:val="20"/>
              </w:rPr>
              <w:t>
</w:t>
            </w:r>
            <w:r>
              <w:rPr>
                <w:rFonts w:ascii="Times New Roman"/>
                <w:b w:val="false"/>
                <w:i w:val="false"/>
                <w:color w:val="000000"/>
                <w:sz w:val="20"/>
              </w:rPr>
              <w:t>көзі</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ауылдық және кенттік әкім аппараттары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аймақтық қоғамдық науқандарды (тұрғындардың санағын, әлеуметтік сауалнама, әр шаруашылық кітаптарын түгендеуге, қорғаныс істері жөніндегі бөлімінің жұмысына, салық органдарына көмек) өткізуге көмек, ветеринарлық-санитарлық профилактикалық іс-шараларға қатысу, көпірлерді, су өткізетін құбырларын тазалау, табысы аз азаматтарға әлеуметтік қызметтер көрсету, малдарды бордақылау, малдарды күтіп-бағу, құстарды өсіру, көкөністер мен дәнді дақылдарды өсіру бойынша қысқа мерзімді маусымдық жұмыстар, ауыл шаруашылығының зиянкестерімен күрес</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 ауланы тазалау, пошталық кіріс құжаттарын тіркеу және істерді рәсімдеуге көмектесу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сот актілерін орындау Департаментінің Аягөз аумақтық сот орындаушылар бөлімі" мемлекеттік мекемесі (келісімі бойынша)</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құжаттарын тіркеуге көмектесу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сот актілерін тіркеу,460 іс-қағаздары, 300 өтініш-арыздар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үйкомшарқұрылыс» коммуналдық мемлекеттік кәсіпорыны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тазалығы, әлеуметтік мәдени объектілерді, құрылыс жұмыстары, сәулет, ескерткіштер, кешен аумақтарын қалпына келтіру, мәдени шараларды ұйымдастыруға көмек көрсету, шаруашылық жұмыстар, жол жөндеу апатқа дейін алдын-ала су тасқынына қарсы көктем-күз айларында шараларды өткізуге қатысу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 мың шаршы метр, мерекелерге алаңды дайындау, қала бойынша күл-қоқыстан тазартылуы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су» коммуналдық мемлекеттік кәсіпорын</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құбырлары, канализация жүргізу жұмыстарына байланысты қосалқы жұмыстар, бас каналдардың көздерін, арық, өзендерді тазалау жұмыстары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құдықты жөндеу жұмыстары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жылжымайтын мүлік жөнінде орталығы» мемлекеттік коммуналдық кәсіпорынның Аягөз филиалы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Мұрағатқа құжаттар өткізу жұмыстары,электрондық базаға құжаттар енгізу,мекен-жай тіркелімі мен жылжымайтын мүлік тіркелімі бойынша деректерді үйлестіру жұмыстарына көмек</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 жылжымайтын мүлік істерін мемлекеттік электрондық деректер қорына енгізу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қорғаныс істері жөніндегі біріккен бөлімі» мемлекеттік мекемесі (келісімі бойынша)</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шақырушылардың құжаттарын рәсімдеу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істен, 50 әскерге шақырылушыны шақыру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бойынша салық басқармасы» мемлекеттік мекемесі (келісімі бойынша)</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Хабарламаларды тарату, сұраныстарды таратып жауабын алу, мұрағат құжаттарын түгендеуге қатысу, салық төлеу нөмірі мағлұматтарын салыстыру жұмысы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 хабарлама, 5000 хат, хабарлама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әкімінің аппараты» мемлекеттік мекемесі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жұмыстары, киім ілгіш қызметі, хат-хабарламаларды жеткізу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50 - 60 құжат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4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коммуналдық шарушылығы» коммуналдық мемлекеттік кәсіпорын</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 тазалығы,құрылыс жұмыстарына, әлеуметтік мәдени объектілерді жөндеуге қатысу, шаруашылық жұмыстар,жол жөндеу, апатқа дейін алдын-ала су тасқынына қарсы шараларды өткізуге қатысу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мың шаршы метр, мерекелерге алаңды дайындау, кент бойынша күл-қоқыс шығару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жұмыспен қамту және әлеуметтік бағдарламалар бөлімі» мемлекеттік мекемесі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түскен өтініштерді тіркеуге көмектесу, науқандық жұмыс</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 өтініш, өтініштерді тіркеу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әкімінің аппараты» мемлекеттік мекемесі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 тіркеу базасына арналған әділет басқармасынан мәліметтерді жинауға қатысу, тұрғындарға хабарлама тарату, жәрдемақы алушыларды журналға тіркеу, мал басы санын республикалық базаға енгізуге қатысу, мекеме тазалығы, аумақ тазалығы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хабарлама,1500 журналға тіркеу, 6000 базаға енгізу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және Аягөз ауданының ішкі істер бөлімі» мемлекеттік мекемесі (келісім бойынша)</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иелеріне кіріп аралау, сұраулар жүргізу, құжаттармен жұмыс жасауда көмек</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тұрғынға қызмет көрсету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статистика басқармасы» мемлекеттік мекемесі (келісім бойынша)</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 жұмыс істеуге көмектесу,статистикалық есепті енгізуде және дайындауда көмектесу, мұрағат құжаттарына көмектесу, хат-хабарларды жеткізу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 жұмыс істеу 45 құжат, статистикалық есепті енгізу және дайындау 250 құжат,хат-хабарлар жеткізу 50 құжат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мемлекеттік зейнетақы төлеу орталығы» коммуналдық мемлекеттік қазыналық кәсіпорыны(келісім бойынша)</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Зейнетақыға керекті құжаттар және зейнетақыны есептеу жұмыстарына көмектесу, экология макеті түгендеу жұмыстарына көмектесу, ағымдағы және мұрағат құжаттарына, құжаттарды тарату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зейнетақы ісі </w:t>
            </w:r>
            <w:r>
              <w:rPr>
                <w:rFonts w:ascii="Times New Roman"/>
                <w:b w:val="false"/>
                <w:i w:val="false"/>
                <w:color w:val="000000"/>
                <w:sz w:val="20"/>
              </w:rPr>
              <w:t>1530 іс-құжат, 10 макет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аймағы бойынша қаржы полициясы ауданаралық бөлімі» мемлекеттік мекемесі (келісім бойынша)</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тазалығы, аумақ тазалығы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Тазаланатын аула көлемі 100 шаршы метр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экономика және бюджеттік жоспарлау бөлімі» мемлекеттік мекемесі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қағаздарды номенклатура бойынша жинауға және өңдеуге көмектесу, хат хабарларды жеткізу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құжат, 600 дана хаттар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қаржы бөлімі» мемлекеттік мекемесі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қағаздарды номенклатура бойынша жинауға және өңдеуге көмектесу,хат хабарларды жеткізу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құжат, 500 дана хаттар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әділет басқармасы» мемлекеттік мекемесі (келісім бойынша)</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базасына арналған құжаттарды өңдеуге қатысуда көмектесу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3012 - құжат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ауыл шаруашылығы және ветеринария бөлімі» мемлекеттік мекемесі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жасауға көмектесу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50 - 60 құжат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мәдениет және тілдерді дамыту бөлімі» мемлекеттік мекемесі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базасына арналған құжаттарды өңдеуге қатысуда көмектесу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 құжат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министрлігінің агроөнеркәсіп кешеніндегі комитетінің Аягөз аудандық аумақтық инспекциясы» мемлекеттік мекемесі (келісімі бойынша)</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жасауға көмектесу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50 - 60 құжат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Аягөз қалалық көпсалалы қазақ мектеп-гимназиясы» коммуналдық мемлекеттік мекемесі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 тазалығы,ағымдық жөндеу жұмыстары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науқандық жұмыстар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сәулет,қала құрылысы және құрылыс бөлімі» мемлекеттік мекемесі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қағаздарды номенклатура бойынша жинауға және өңдеуге көмектесу, хат хабарларды жеткізу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хат-хабарларды жеткізу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кәсіпкерлік бөлімі» мемлекеттік мекемесі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қағаздарды номенклатура бойынша жинауға және өңдеуге көмектесу мұрағат құжаттарына көмектесу, хат-хабарларды жеткізу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50 - 60 құжат, 800-хаттар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жер қатынастары бөлімі» мемлекеттік мекемесі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жасауға көмектесу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 жұмыс істеу, өтініштер - 1500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прокуратурасы» мемлекеттік мекемесі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жасауға көмектесу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 жұмыс істеу, өтініштер - 800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Қоғамдық жұмыстардың нақты шарттары:</w:t>
      </w:r>
      <w:r>
        <w:br/>
      </w:r>
      <w:r>
        <w:rPr>
          <w:rFonts w:ascii="Times New Roman"/>
          <w:b w:val="false"/>
          <w:i w:val="false"/>
          <w:color w:val="000000"/>
          <w:sz w:val="28"/>
        </w:rPr>
        <w:t>
      Жұмыс аптасының ұзақтығы 5 күнді құрайды, екі демалыс күні беріледі, сегіз сағаттық жұмыс күні, түскі үзіліс 1 сағат, жұмыс жағдайларын қорытындылай келе, жұмыс уақытын ұйымдастырудың тиімді түрлері қолданылады. Қызметкерлердің жекелеген санаттары үшін (кәмелеттік жасқа толмаған балалары бар </w:t>
      </w:r>
      <w:r>
        <w:rPr>
          <w:rFonts w:ascii="Times New Roman"/>
          <w:b w:val="false"/>
          <w:i w:val="false"/>
          <w:color w:val="000000"/>
          <w:sz w:val="28"/>
        </w:rPr>
        <w:t>әйелдер</w:t>
      </w:r>
      <w:r>
        <w:rPr>
          <w:rFonts w:ascii="Times New Roman"/>
          <w:b w:val="false"/>
          <w:i w:val="false"/>
          <w:color w:val="000000"/>
          <w:sz w:val="28"/>
        </w:rPr>
        <w:t>, көп балалы аналар, </w:t>
      </w:r>
      <w:r>
        <w:rPr>
          <w:rFonts w:ascii="Times New Roman"/>
          <w:b w:val="false"/>
          <w:i w:val="false"/>
          <w:color w:val="000000"/>
          <w:sz w:val="28"/>
        </w:rPr>
        <w:t>мүгедектер</w:t>
      </w:r>
      <w:r>
        <w:rPr>
          <w:rFonts w:ascii="Times New Roman"/>
          <w:b w:val="false"/>
          <w:i w:val="false"/>
          <w:color w:val="000000"/>
          <w:sz w:val="28"/>
        </w:rPr>
        <w:t>, он сегіз жасқа </w:t>
      </w:r>
      <w:r>
        <w:rPr>
          <w:rFonts w:ascii="Times New Roman"/>
          <w:b w:val="false"/>
          <w:i w:val="false"/>
          <w:color w:val="000000"/>
          <w:sz w:val="28"/>
        </w:rPr>
        <w:t>толмаған адамдар</w:t>
      </w:r>
      <w:r>
        <w:rPr>
          <w:rFonts w:ascii="Times New Roman"/>
          <w:b w:val="false"/>
          <w:i w:val="false"/>
          <w:color w:val="000000"/>
          <w:sz w:val="28"/>
        </w:rPr>
        <w:t>) қоғамдық жұмыстардың шарттары сай келген санаттың еңбек шарттарының ерекшеліктерін ескере отырып белгіленеді және Қазақстан Республикасының еңбек </w:t>
      </w:r>
      <w:r>
        <w:rPr>
          <w:rFonts w:ascii="Times New Roman"/>
          <w:b w:val="false"/>
          <w:i w:val="false"/>
          <w:color w:val="000000"/>
          <w:sz w:val="28"/>
        </w:rPr>
        <w:t>заңнамасына</w:t>
      </w:r>
      <w:r>
        <w:rPr>
          <w:rFonts w:ascii="Times New Roman"/>
          <w:b w:val="false"/>
          <w:i w:val="false"/>
          <w:color w:val="000000"/>
          <w:sz w:val="28"/>
        </w:rPr>
        <w:t xml:space="preserve"> сәйкес қызметкерлер мен жұмыс берушілер арасында жасалатын еңбек шарттарымен қарастырылады. Қоғамдық жұмыстарға қатысатын жұмыссыздарға еңбекақы төлеу жеке еңбек шартының негiзiнде Қазақстан Республикасының заңнамасына сәйкес реттеледi және орындалатын жұмыстың санына, сапасына және күрделiлiгiне байланысты болады. </w:t>
      </w:r>
      <w:r>
        <w:rPr>
          <w:rFonts w:ascii="Times New Roman"/>
          <w:b w:val="false"/>
          <w:i w:val="false"/>
          <w:color w:val="000000"/>
          <w:sz w:val="28"/>
        </w:rPr>
        <w:t>Еңбекті қорғау</w:t>
      </w:r>
      <w:r>
        <w:rPr>
          <w:rFonts w:ascii="Times New Roman"/>
          <w:b w:val="false"/>
          <w:i w:val="false"/>
          <w:color w:val="000000"/>
          <w:sz w:val="28"/>
        </w:rPr>
        <w:t xml:space="preserve"> және қауіпсіздік техникасы бойынша нұсқаулық, </w:t>
      </w:r>
      <w:r>
        <w:rPr>
          <w:rFonts w:ascii="Times New Roman"/>
          <w:b w:val="false"/>
          <w:i w:val="false"/>
          <w:color w:val="000000"/>
          <w:sz w:val="28"/>
        </w:rPr>
        <w:t>арнайы киіммен</w:t>
      </w:r>
      <w:r>
        <w:rPr>
          <w:rFonts w:ascii="Times New Roman"/>
          <w:b w:val="false"/>
          <w:i w:val="false"/>
          <w:color w:val="000000"/>
          <w:sz w:val="28"/>
        </w:rPr>
        <w:t>, құрал-жабдықтармен қамтамасыз ету, зейнетақы және әлеуметтік аударымдар, уақытша жұмысқа жарамсыздығы бойынша </w:t>
      </w:r>
      <w:r>
        <w:rPr>
          <w:rFonts w:ascii="Times New Roman"/>
          <w:b w:val="false"/>
          <w:i w:val="false"/>
          <w:color w:val="000000"/>
          <w:sz w:val="28"/>
        </w:rPr>
        <w:t>әлеуметтік жәрдемақы</w:t>
      </w:r>
      <w:r>
        <w:rPr>
          <w:rFonts w:ascii="Times New Roman"/>
          <w:b w:val="false"/>
          <w:i w:val="false"/>
          <w:color w:val="000000"/>
          <w:sz w:val="28"/>
        </w:rPr>
        <w:t xml:space="preserve"> төлеу, денсаулыққа зиян келтіру немесе мертіктіру салдарынан келтірілген </w:t>
      </w:r>
      <w:r>
        <w:rPr>
          <w:rFonts w:ascii="Times New Roman"/>
          <w:b w:val="false"/>
          <w:i w:val="false"/>
          <w:color w:val="000000"/>
          <w:sz w:val="28"/>
        </w:rPr>
        <w:t>зияндардың</w:t>
      </w:r>
      <w:r>
        <w:rPr>
          <w:rFonts w:ascii="Times New Roman"/>
          <w:b w:val="false"/>
          <w:i w:val="false"/>
          <w:color w:val="000000"/>
          <w:sz w:val="28"/>
        </w:rPr>
        <w:t> </w:t>
      </w:r>
      <w:r>
        <w:rPr>
          <w:rFonts w:ascii="Times New Roman"/>
          <w:b w:val="false"/>
          <w:i w:val="false"/>
          <w:color w:val="000000"/>
          <w:sz w:val="28"/>
        </w:rPr>
        <w:t>орнын толтыру</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заңнамасына</w:t>
      </w:r>
      <w:r>
        <w:rPr>
          <w:rFonts w:ascii="Times New Roman"/>
          <w:b w:val="false"/>
          <w:i w:val="false"/>
          <w:color w:val="ff0000"/>
          <w:sz w:val="28"/>
        </w:rPr>
        <w:t> </w:t>
      </w:r>
      <w:r>
        <w:rPr>
          <w:rFonts w:ascii="Times New Roman"/>
          <w:b w:val="false"/>
          <w:i w:val="false"/>
          <w:color w:val="000000"/>
          <w:sz w:val="28"/>
        </w:rPr>
        <w:t>сәйкес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