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8aa4" w14:textId="8de8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Долон ауылдық округінің Мостик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2012 жылғы 06 сәуірдегі N 2/8-V шешімі және Бесқарағай аудандық әкімдігінің 2012 жылғы 06 сәуірдегі N 142 бірлескен қаулысы. Шығыс Қазақстан облысы Әділет департаментінің Бесқарағай ауданындағы Әділет басқармасында 2012 жылғы 12 сәуірде N 5-7-112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 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Долон ауылдық округінің Мостик ауылының шекарасы (шегі) өзгертілсін және Долон ауылдық округінің Мостик ауылының елді мекенінің шекарасын (шегін) белгілеудің жерге орналастыру жобасына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 Бесқарағай аудандық жер қатынастары бөлімі» мемлекеттік мекемесі (Калиновский В. Я.) жер-есебі құжаттарына қажетті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 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 Т.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 Қ. САДЫҚОВ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 Қ. БАЙҒОНУСОВ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Бірлескен 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142 қаулысы мен 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  2012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2/8-V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Бесқарағай ауданы Долон ауылдық</w:t>
      </w:r>
      <w:r>
        <w:br/>
      </w:r>
      <w:r>
        <w:rPr>
          <w:rFonts w:ascii="Times New Roman"/>
          <w:b/>
          <w:i w:val="false"/>
          <w:color w:val="000000"/>
        </w:rPr>
        <w:t>
округінің Мостик ауылының елді мекенінің</w:t>
      </w:r>
      <w:r>
        <w:br/>
      </w:r>
      <w:r>
        <w:rPr>
          <w:rFonts w:ascii="Times New Roman"/>
          <w:b/>
          <w:i w:val="false"/>
          <w:color w:val="000000"/>
        </w:rPr>
        <w:t>
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153"/>
        <w:gridCol w:w="1109"/>
        <w:gridCol w:w="1153"/>
        <w:gridCol w:w="793"/>
        <w:gridCol w:w="833"/>
        <w:gridCol w:w="873"/>
        <w:gridCol w:w="733"/>
        <w:gridCol w:w="753"/>
        <w:gridCol w:w="833"/>
        <w:gridCol w:w="753"/>
        <w:gridCol w:w="613"/>
        <w:gridCol w:w="653"/>
        <w:gridCol w:w="139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пайдаланушылардың атауы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барлық жерлер, га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және өзге де а/ш маңызындағы емес жерлер, га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мекенге бекітіледі, га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а/ш алқаптары, барлығы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жерлер, га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тыңайма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үшін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жолдар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қорына кірмейтін ағашты-талды екпелер, зират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телім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Мостик ауылының жерлері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655,0255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