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d305" w14:textId="495d3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21 желтоқсандағы N 43-2-IV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2012 жылғы 23 қарашадағы N 9-2-V шешімі. Шығыс Қазақстан облысының Әділет департаментінде 2012 жылғы 28 қарашада N 2748 тіркелді. Шешімнің қабылдау мерзімінің өтуіне байланысты қолдану тоқтатылды - (Шығыс Қазақстан облысы Бородулиха аудандық мәслихат аппаратының 2012 жылғы 27 желтоқсандағы N 01-11/407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Бородулиха аудандық мәслихат аппаратының 2012.12.27 N 01-11/407 хаты).</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Бюджеттік кодексінің 109-бабы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«2012-2014 жылдарға арналған облыстық бюджет туралы» 2011 жылғы 8 желтоқсандағы № 34/397-IV шешіміне өзгерістер мен толықтырулар енгізу туралы» Шығыс Қазақстан облыстық мәслихатының 2012 жылғы 14 қарашадағы № 6/78-V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2012 жылғы 20 қарашадағы № 2720 тіркелген) Шығыс Қазақстан облысы  Бородулиха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Бородулиха аудандық мәслихатының 2011 жылғы 21 желтоқсандағы № 43-2-IV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2011 жылғы 29 желтоқсандағы № 5-8-141 тіркелген, «Пульс района» газетінің 2012 жылғы 13 қаңтардағы № 5, «Аудан тынысы» газетінің 2012 жылғы 13 қаңтардағы № 5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«кірістер – 3196512,9 мың теңге, соның ішінде:</w:t>
      </w:r>
      <w:r>
        <w:br/>
      </w:r>
      <w:r>
        <w:rPr>
          <w:rFonts w:ascii="Times New Roman"/>
          <w:b w:val="false"/>
          <w:i w:val="false"/>
          <w:color w:val="000000"/>
          <w:sz w:val="28"/>
        </w:rPr>
        <w:t>
      салықтық түсімдер – 697058 мың теңге;</w:t>
      </w:r>
      <w:r>
        <w:br/>
      </w:r>
      <w:r>
        <w:rPr>
          <w:rFonts w:ascii="Times New Roman"/>
          <w:b w:val="false"/>
          <w:i w:val="false"/>
          <w:color w:val="000000"/>
          <w:sz w:val="28"/>
        </w:rPr>
        <w:t>
      салықтық емес түсімдер – 1074,9 мың теңге;</w:t>
      </w:r>
      <w:r>
        <w:br/>
      </w:r>
      <w:r>
        <w:rPr>
          <w:rFonts w:ascii="Times New Roman"/>
          <w:b w:val="false"/>
          <w:i w:val="false"/>
          <w:color w:val="000000"/>
          <w:sz w:val="28"/>
        </w:rPr>
        <w:t>
      негізгі капиталды сатудан түсетін түсімдер – 6866 мың теңге;</w:t>
      </w:r>
      <w:r>
        <w:br/>
      </w:r>
      <w:r>
        <w:rPr>
          <w:rFonts w:ascii="Times New Roman"/>
          <w:b w:val="false"/>
          <w:i w:val="false"/>
          <w:color w:val="000000"/>
          <w:sz w:val="28"/>
        </w:rPr>
        <w:t>
      трансферттердің түсімдері – 2491514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3242494,8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«2012 жылға арналған аудандық бюджетте облыстық бюджеттен мұқтаж азаматтардың жекелеген санаттарына әлеуметтік көмек көрсетуге 33685 мың теңге сомасында трансферттер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тармақтың</w:t>
      </w:r>
      <w:r>
        <w:rPr>
          <w:rFonts w:ascii="Times New Roman"/>
          <w:b w:val="false"/>
          <w:i w:val="false"/>
          <w:color w:val="000000"/>
          <w:sz w:val="28"/>
        </w:rPr>
        <w:t xml:space="preserve"> бірінші, екінші абзацтары келесі редакцияда жазылсын:</w:t>
      </w:r>
      <w:r>
        <w:br/>
      </w:r>
      <w:r>
        <w:rPr>
          <w:rFonts w:ascii="Times New Roman"/>
          <w:b w:val="false"/>
          <w:i w:val="false"/>
          <w:color w:val="000000"/>
          <w:sz w:val="28"/>
        </w:rPr>
        <w:t>
      «Облыстық бюджеттен 52709 мың теңге ағымдағы нысаналы трансферттер аудандық бюджетте ескерілсін, соның ішінде:</w:t>
      </w:r>
      <w:r>
        <w:br/>
      </w:r>
      <w:r>
        <w:rPr>
          <w:rFonts w:ascii="Times New Roman"/>
          <w:b w:val="false"/>
          <w:i w:val="false"/>
          <w:color w:val="000000"/>
          <w:sz w:val="28"/>
        </w:rPr>
        <w:t>
      39888 мың теңге – Березовка санаториясын сумен жабдықтау жүйесін құруға;»;</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В. Ежова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хатшысы                          У. Майжанов</w:t>
      </w:r>
    </w:p>
    <w:bookmarkEnd w:id="0"/>
    <w:bookmarkStart w:name="z8" w:id="1"/>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2012 жылғы 23 қарашадағы</w:t>
      </w:r>
      <w:r>
        <w:br/>
      </w:r>
      <w:r>
        <w:rPr>
          <w:rFonts w:ascii="Times New Roman"/>
          <w:b w:val="false"/>
          <w:i w:val="false"/>
          <w:color w:val="000000"/>
          <w:sz w:val="28"/>
        </w:rPr>
        <w:t>
      № 9-2-V шешiмiне</w:t>
      </w:r>
      <w:r>
        <w:br/>
      </w:r>
      <w:r>
        <w:rPr>
          <w:rFonts w:ascii="Times New Roman"/>
          <w:b w:val="false"/>
          <w:i w:val="false"/>
          <w:color w:val="000000"/>
          <w:sz w:val="28"/>
        </w:rPr>
        <w:t>
      № 1 қосымша</w:t>
      </w:r>
      <w:r>
        <w:br/>
      </w: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43-2-IV шешiмiне</w:t>
      </w:r>
      <w:r>
        <w:br/>
      </w:r>
      <w:r>
        <w:rPr>
          <w:rFonts w:ascii="Times New Roman"/>
          <w:b w:val="false"/>
          <w:i w:val="false"/>
          <w:color w:val="000000"/>
          <w:sz w:val="28"/>
        </w:rPr>
        <w:t>
      № 1 қосымша</w:t>
      </w:r>
    </w:p>
    <w:bookmarkEnd w:id="1"/>
    <w:bookmarkStart w:name="z9" w:id="2"/>
    <w:p>
      <w:pPr>
        <w:spacing w:after="0"/>
        <w:ind w:left="0"/>
        <w:jc w:val="left"/>
      </w:pPr>
      <w:r>
        <w:rPr>
          <w:rFonts w:ascii="Times New Roman"/>
          <w:b/>
          <w:i w:val="false"/>
          <w:color w:val="000000"/>
        </w:rPr>
        <w:t xml:space="preserve"> 
      2012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704"/>
        <w:gridCol w:w="1264"/>
        <w:gridCol w:w="8283"/>
        <w:gridCol w:w="2191"/>
      </w:tblGrid>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3196512,9</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697058</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285116</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285116</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216367</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216367</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173572</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96500</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52900</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5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16722</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5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5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1074,9</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кірістер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1074,9</w:t>
            </w:r>
          </w:p>
        </w:tc>
      </w:tr>
      <w:tr>
        <w:trPr>
          <w:trHeight w:val="5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кірістер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r>
        <w:trPr>
          <w:trHeight w:val="5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капиталды сатудан түсетiн түсiмдер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активтердi сату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p>
        </w:tc>
      </w:tr>
      <w:tr>
        <w:trPr>
          <w:trHeight w:val="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2491514</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2491514</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2491514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906"/>
        <w:gridCol w:w="894"/>
        <w:gridCol w:w="858"/>
        <w:gridCol w:w="7525"/>
        <w:gridCol w:w="2161"/>
      </w:tblGrid>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топ</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фун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3242494,8</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345395,5</w:t>
            </w:r>
          </w:p>
        </w:tc>
      </w:tr>
      <w:tr>
        <w:trPr>
          <w:trHeight w:val="5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306535,5</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20567</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16318</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102005</w:t>
            </w:r>
          </w:p>
        </w:tc>
      </w:tr>
      <w:tr>
        <w:trPr>
          <w:trHeight w:val="5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86366</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15639</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183963,5</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177261,5</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22694</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22694</w:t>
            </w:r>
          </w:p>
        </w:tc>
      </w:tr>
      <w:tr>
        <w:trPr>
          <w:trHeight w:val="13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17979</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9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16166</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16166</w:t>
            </w:r>
          </w:p>
        </w:tc>
      </w:tr>
      <w:tr>
        <w:trPr>
          <w:trHeight w:val="13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11703</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w:t>
            </w:r>
          </w:p>
        </w:tc>
      </w:tr>
      <w:tr>
        <w:trPr>
          <w:trHeight w:val="11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іске асырылуы жоспарланатын бюджеттік инвестициялардық экономикалық сараптамасы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r>
      <w:tr>
        <w:trPr>
          <w:trHeight w:val="5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6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11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1729578</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74316</w:t>
            </w:r>
          </w:p>
        </w:tc>
      </w:tr>
      <w:tr>
        <w:trPr>
          <w:trHeight w:val="34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74316</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47854</w:t>
            </w:r>
          </w:p>
        </w:tc>
      </w:tr>
      <w:tr>
        <w:trPr>
          <w:trHeight w:val="24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26355</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1524698</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1524493</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1468909</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36876</w:t>
            </w:r>
          </w:p>
        </w:tc>
      </w:tr>
      <w:tr>
        <w:trPr>
          <w:trHeight w:val="13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4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18156</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130564</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130564</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15474</w:t>
            </w:r>
          </w:p>
        </w:tc>
      </w:tr>
      <w:tr>
        <w:trPr>
          <w:trHeight w:val="11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13622</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13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14995</w:t>
            </w:r>
          </w:p>
        </w:tc>
      </w:tr>
      <w:tr>
        <w:trPr>
          <w:trHeight w:val="11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73418</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207131</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181124</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181124</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w:t>
            </w:r>
          </w:p>
        </w:tc>
      </w:tr>
      <w:tr>
        <w:trPr>
          <w:trHeight w:val="13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12935</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44596</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41786</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r>
      <w:tr>
        <w:trPr>
          <w:trHeight w:val="11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11745</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26007</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26007</w:t>
            </w:r>
          </w:p>
        </w:tc>
      </w:tr>
      <w:tr>
        <w:trPr>
          <w:trHeight w:val="11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24588</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628793</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97952</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66748</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 және абаттандыру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31204</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31204</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396633</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57442</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43442</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339191</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339191</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134208</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133182</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38257</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89732</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131206</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39979</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39979</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39979</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11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41893</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28187</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13706</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13706</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43854</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21859</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12907</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r>
      <w:tr>
        <w:trPr>
          <w:trHeight w:val="11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52714</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22734</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16613</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12137</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12137</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w:t>
            </w:r>
          </w:p>
        </w:tc>
      </w:tr>
      <w:tr>
        <w:trPr>
          <w:trHeight w:val="11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17843</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17843</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17843</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16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w:t>
            </w:r>
          </w:p>
        </w:tc>
      </w:tr>
      <w:tr>
        <w:trPr>
          <w:trHeight w:val="11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87994</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87994</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24860</w:t>
            </w:r>
          </w:p>
        </w:tc>
      </w:tr>
      <w:tr>
        <w:trPr>
          <w:trHeight w:val="11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24860</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63134</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63134</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15778</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15778</w:t>
            </w:r>
          </w:p>
        </w:tc>
      </w:tr>
      <w:tr>
        <w:trPr>
          <w:trHeight w:val="11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10491</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11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11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5995,4</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5995,4</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5995,4</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3835,4</w:t>
            </w:r>
          </w:p>
        </w:tc>
      </w:tr>
      <w:tr>
        <w:trPr>
          <w:trHeight w:val="13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су,орман,балық шаруашылығы,ерекше қорғалатын табиғи аумақтар, қоршаған ортаны және жануарлар дүниесін қорғау,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 операциялар бойынша сальдо</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Мемлекеттiң қаржы активтерiн сатудан түсетiн түсiмдер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(профицит) тапшылығы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-98171,9</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(профицитті пайдалану) қаржыландыру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98171,9</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52191,9</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52191,9</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қаражаттының бос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52191,9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