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1051" w14:textId="0121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ауылдық округі елді мекендерінің көшелеріне атау беру және 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Катонқарағай ауылдық округі әкімінің 2012 жылғы 27 ақпандағы N 01-Ш шешімі. Шығыс Қазақстан облысы Әділет департаментінің Катонқарағай аудандық әділет басқармасында 2012 жылғы 07 наурызда N 5-13-118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ауылдық округi тұрғындарының пiкiрiн ескере келе,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Катонқарағай ауылындағы көшелердің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Пионерская көшесі - «Қажыбек Байғонақов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Ленин көшесі – «Абай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Абай көшесі - «Бауржан Момышұлы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Пахомов көшесі - «Сұлтанмахмұт Торайғыров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Садовая қиылысы - «Қайрат Құдабаев атындағы» қиылысына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Шыңғыстай ауылындағы атауы жоқ көшелерге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«Алтай»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«Қызылқайың»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«Бұқтырма»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көшеге – «Көктерек»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көшеге – «Құмарқан Баекин атындағы»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Қабырға ауылындағы атауы жоқ № 1 көшеге – «Бірлік»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Мойылды ауылындағы атауы жоқ көшелерге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«Отан»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«Ынтымақ»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бас маман А. Кошеноваға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алғашқы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А. 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