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9a4d" w14:textId="1879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-Хайрузовка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Ново-Хайрузовка ауылдық округі әкімінің 2012 жылғы 12 наурыздағы N 01 шешімі. Шығыс Қазақстан облысы Әділет департаментінің Катонқарағай аудандық әділет басқармасында 2012 жылғы 20 наурызда N 5-13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6 қаңтардағы Қазақстан Республикасының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–аумақтық құрылысы туралы» 1993 жылғы 8 желтоқсандағы Қазақстан Республикасының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-Хайрузовка ауылдық округі тұрғындарының пікірін ескере кел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Ново-Хайрузовка ауылындағы «Мир» көшесінің атауы - «Меримбаев Ұлықсан Ақпаевич атындағы» көш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И. Коробейни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 Л. Мамырх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