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7aaf" w14:textId="57b7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20 желтоқсандағы № 31-3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10 шілдедегі N 4-7 шешімі. Шығыс Қазақстан облысы Әділет департаментінде 2012 жылғы 24 шілдеде N 2607 тіркелді. Шешімнің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2012.12.29 N 215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Шығыс Қазақстан облыстық мәслихатының 2012 жылғы 3 шілдедегі № 4/49-V (нормативтік құқықтық актілерді мемлекеттік тіркеу Тізілімінде 2577 нөмірімен 2012 жылдың 9 шілдесінде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 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5-14-146 нөмірімен 2011 жылдың 30 желтоқсанында тіркелген, «Рауан» газетінің 2012 жылғы 13 қаңтардағы № 4, 2012 жылғы 18 қаңтардағы № 5, 2012 жылғы 20 қаңтардағы № 6, 2012 жылғы 25 қаңтардағы № 7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- 3606128,3 мың теңге, соның ішінде:</w:t>
      </w:r>
      <w:r>
        <w:br/>
      </w:r>
      <w:r>
        <w:rPr>
          <w:rFonts w:ascii="Times New Roman"/>
          <w:b w:val="false"/>
          <w:i w:val="false"/>
          <w:color w:val="000000"/>
          <w:sz w:val="28"/>
        </w:rPr>
        <w:t>
      салықтық түсімдер бойынша - 432528 мың теңге;</w:t>
      </w:r>
      <w:r>
        <w:br/>
      </w:r>
      <w:r>
        <w:rPr>
          <w:rFonts w:ascii="Times New Roman"/>
          <w:b w:val="false"/>
          <w:i w:val="false"/>
          <w:color w:val="000000"/>
          <w:sz w:val="28"/>
        </w:rPr>
        <w:t>
      салықтық емес түсімдер бойынша - 2211 мың теңге;</w:t>
      </w:r>
      <w:r>
        <w:br/>
      </w:r>
      <w:r>
        <w:rPr>
          <w:rFonts w:ascii="Times New Roman"/>
          <w:b w:val="false"/>
          <w:i w:val="false"/>
          <w:color w:val="000000"/>
          <w:sz w:val="28"/>
        </w:rPr>
        <w:t>
      негізгі капиталды сатудан түсетін түсімдер - 1884 мың теңге;</w:t>
      </w:r>
      <w:r>
        <w:br/>
      </w:r>
      <w:r>
        <w:rPr>
          <w:rFonts w:ascii="Times New Roman"/>
          <w:b w:val="false"/>
          <w:i w:val="false"/>
          <w:color w:val="000000"/>
          <w:sz w:val="28"/>
        </w:rPr>
        <w:t>
      трансферттердің түсімдері бойынша - 3169505,3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- 3644463,5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- 56762,8 мың теңге, соның ішінде:</w:t>
      </w:r>
      <w:r>
        <w:br/>
      </w:r>
      <w:r>
        <w:rPr>
          <w:rFonts w:ascii="Times New Roman"/>
          <w:b w:val="false"/>
          <w:i w:val="false"/>
          <w:color w:val="000000"/>
          <w:sz w:val="28"/>
        </w:rPr>
        <w:t>
      бюджеттік кредиттер - 58295,8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-95098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- 95098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«азаматтардың кейбір санаттарына (ҰОС қатысушыларға, ҰОС мүгедектеріне, ҰОС қатысушыларға теңестірілген адамдарға және ҰОС мүгедектеріне, қаза тапқан әскери қызметшілердің отбасыларына) материалдық көмек көрсетуге - 4619 мың теңге;»;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«облыс алдында еңбек сіңірген зейнеткерлерге материалдық көмек көрсетуге - 72 мың теңге;»;</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«Алтын алқа», «Күміс алқа» белгілерімен марапатталған немесе бұрын «Батыр - ана» атағын алған және 1, 2 дәрежелі «Ана даңқы» орденімен марапатталған көп балалы аналарға бір реттік материалдық көмек көрсетуге - 8165 мың теңге;»;</w:t>
      </w:r>
      <w:r>
        <w:br/>
      </w:r>
      <w:r>
        <w:rPr>
          <w:rFonts w:ascii="Times New Roman"/>
          <w:b w:val="false"/>
          <w:i w:val="false"/>
          <w:color w:val="000000"/>
          <w:sz w:val="28"/>
        </w:rPr>
        <w:t>
      жетінші абзац келесі редакцияда жазылсын:</w:t>
      </w:r>
      <w:r>
        <w:br/>
      </w:r>
      <w:r>
        <w:rPr>
          <w:rFonts w:ascii="Times New Roman"/>
          <w:b w:val="false"/>
          <w:i w:val="false"/>
          <w:color w:val="000000"/>
          <w:sz w:val="28"/>
        </w:rPr>
        <w:t>
      «4 және одан да көп бірге тұратын кәмелетке толмаған балалары бар көпбалалы аналарға бір реттік материалдық көмек көрсетуге - 3365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 тармақ</w:t>
      </w:r>
      <w:r>
        <w:rPr>
          <w:rFonts w:ascii="Times New Roman"/>
          <w:b w:val="false"/>
          <w:i w:val="false"/>
          <w:color w:val="000000"/>
          <w:sz w:val="28"/>
        </w:rPr>
        <w:t xml:space="preserve"> тоғызыншы абзацпен толықтырылсын:</w:t>
      </w:r>
      <w:r>
        <w:br/>
      </w:r>
      <w:r>
        <w:rPr>
          <w:rFonts w:ascii="Times New Roman"/>
          <w:b w:val="false"/>
          <w:i w:val="false"/>
          <w:color w:val="000000"/>
          <w:sz w:val="28"/>
        </w:rPr>
        <w:t>
      «Күршім ауылындағы су қондырғыларын ағымдағы жөндеуге - 7510,3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«мектепке дейін білім беру ұйымдарында мемлекеттік білім беру тапсырысын іске асыруға - 43542 мың теңге;»;</w:t>
      </w:r>
      <w:r>
        <w:br/>
      </w:r>
      <w:r>
        <w:rPr>
          <w:rFonts w:ascii="Times New Roman"/>
          <w:b w:val="false"/>
          <w:i w:val="false"/>
          <w:color w:val="000000"/>
          <w:sz w:val="28"/>
        </w:rPr>
        <w:t>
      он бірінші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«Жұмыспен қамту - 2020»</w:t>
      </w:r>
      <w:r>
        <w:rPr>
          <w:rFonts w:ascii="Times New Roman"/>
          <w:b w:val="false"/>
          <w:i w:val="false"/>
          <w:color w:val="000000"/>
          <w:sz w:val="28"/>
        </w:rPr>
        <w:t xml:space="preserve"> бағдарламасы шеңберіндегі іс-шараларды іске асыруға - 40063 мың теңге;»;</w:t>
      </w:r>
      <w:r>
        <w:br/>
      </w:r>
      <w:r>
        <w:rPr>
          <w:rFonts w:ascii="Times New Roman"/>
          <w:b w:val="false"/>
          <w:i w:val="false"/>
          <w:color w:val="000000"/>
          <w:sz w:val="28"/>
        </w:rPr>
        <w:t>
      он екінші абзац келесі редакцияда жазылсын:</w:t>
      </w:r>
      <w:r>
        <w:br/>
      </w:r>
      <w:r>
        <w:rPr>
          <w:rFonts w:ascii="Times New Roman"/>
          <w:b w:val="false"/>
          <w:i w:val="false"/>
          <w:color w:val="000000"/>
          <w:sz w:val="28"/>
        </w:rPr>
        <w:t>
      «Жұмыспен қамту - 2020» бағдарламасы бойынша ауылдық елді мекендерді дамыту шеңберінде объектілерді жөндеу және абаттандыру - 71710 мың теңге;»;</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Л. Шоқаева</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03"/>
        <w:gridCol w:w="617"/>
        <w:gridCol w:w="531"/>
        <w:gridCol w:w="8359"/>
        <w:gridCol w:w="2257"/>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3606128,3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170233</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61348</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r>
      <w:tr>
        <w:trPr>
          <w:trHeight w:val="3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3169505,3</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3169505,3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3169505,3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424594,3</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49"/>
        <w:gridCol w:w="841"/>
        <w:gridCol w:w="710"/>
        <w:gridCol w:w="710"/>
        <w:gridCol w:w="7109"/>
        <w:gridCol w:w="2300"/>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3644463,5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281335</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63142</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169873</w:t>
            </w:r>
          </w:p>
        </w:tc>
      </w:tr>
      <w:tr>
        <w:trPr>
          <w:trHeight w:val="8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2020299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77388</w:t>
            </w:r>
          </w:p>
        </w:tc>
      </w:tr>
      <w:tr>
        <w:trPr>
          <w:trHeight w:val="19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1899005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1899005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1818371</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49315</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 «Назарбаев Зияткерлiк мектептерi» ДБҰ-ның оқу бағдарламалары бойынша бiлiктiлiктi арттырудан өткен мұғалiмдерге еңбекақыны арттыру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9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39619</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12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13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282222</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64929</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28782</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52554</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шiлдеде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оқытылатын мүгедек балаларды материалдық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37566</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23461</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10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4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537694,3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елдi мекендердi дамыту шеңберiнде объектiлердi жөндеу және абаттандыру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237730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9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екiншi бағыты шеңберiнде жетiспейтiн инженерлiк-коммуникациялық инфрақұрылымды дамытуға және жайластыруға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трансферттер есебiнен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93081,3</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81581,3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61581,3</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130173</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7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97076</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көшелерiн жарықтандыру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r>
      <w:tr>
        <w:trPr>
          <w:trHeight w:val="9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31256</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94642</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көмек көрсетуі жөніндегі 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3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аумағында ұтымды және тиiмдi қала құрылысын игерудi қамтамасыз ету жөнiндегi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9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12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52416</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0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іс-шараларды іске асыру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7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17948</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6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9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56762,8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58295,8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7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38383</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5 қосымша</w:t>
      </w:r>
    </w:p>
    <w:p>
      <w:pPr>
        <w:spacing w:after="0"/>
        <w:ind w:left="0"/>
        <w:jc w:val="left"/>
      </w:pPr>
      <w:r>
        <w:rPr>
          <w:rFonts w:ascii="Times New Roman"/>
          <w:b/>
          <w:i w:val="false"/>
          <w:color w:val="000000"/>
        </w:rPr>
        <w:t xml:space="preserve"> 2012-2014 жылдарға арналған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853"/>
        <w:gridCol w:w="813"/>
        <w:gridCol w:w="813"/>
        <w:gridCol w:w="853"/>
        <w:gridCol w:w="783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2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екiншi бағыты шеңберiнде жетiспейтiн инженерлiк-коммуникациялық инфрақұрылымды дамытуға және жайластыруға</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5592"/>
        <w:gridCol w:w="3239"/>
        <w:gridCol w:w="2723"/>
      </w:tblGrid>
      <w:tr>
        <w:trPr>
          <w:trHeight w:val="58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159520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7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575"/>
        <w:gridCol w:w="3917"/>
      </w:tblGrid>
      <w:tr>
        <w:trPr>
          <w:trHeight w:val="615"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5 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8 қосымша</w:t>
      </w:r>
    </w:p>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595"/>
        <w:gridCol w:w="3897"/>
      </w:tblGrid>
      <w:tr>
        <w:trPr>
          <w:trHeight w:val="72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6 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9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153"/>
        <w:gridCol w:w="4473"/>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шілдедегі</w:t>
      </w:r>
      <w:r>
        <w:br/>
      </w:r>
      <w:r>
        <w:rPr>
          <w:rFonts w:ascii="Times New Roman"/>
          <w:b w:val="false"/>
          <w:i w:val="false"/>
          <w:color w:val="000000"/>
          <w:sz w:val="28"/>
        </w:rPr>
        <w:t>
№ 4-7 шешіміне 7 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11 қосымша</w:t>
      </w:r>
    </w:p>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593"/>
        <w:gridCol w:w="4013"/>
      </w:tblGrid>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