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e53b" w14:textId="e1be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20 желтоқсандағы № 31-3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21 қарашадағы N 6-5 шешімі. Шығыс Қазақстан облысының Әділет департаментінде 2012 жылғы 27 қарашада N 2741 тіркелді. Шешімнің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2012.12.29 N 215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34/397-ІV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14 қарашадағы № 6/78-V (нормативтік құқықтық актілерді мемлекеттік тіркеу Тізілімінде 2720 нөмірімен 2012 жылдың 20 қарашасында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 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5-14-146 нөмірімен 2011 жылдың 30 желтоқсанында тіркелген, «Рауан» газетінің 2012 жылғы 13 қаңтардағы № 4, 2012 жылғы 18 қаңтардағы № 5, 2012 жылғы 20 қаңтардағы № 6, 2012 жылғы 25 қаңтардағы № 7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- 3616920,3 мың теңге, соның ішінде:</w:t>
      </w:r>
      <w:r>
        <w:br/>
      </w:r>
      <w:r>
        <w:rPr>
          <w:rFonts w:ascii="Times New Roman"/>
          <w:b w:val="false"/>
          <w:i w:val="false"/>
          <w:color w:val="000000"/>
          <w:sz w:val="28"/>
        </w:rPr>
        <w:t>
      салықтық түсімдер бойынша - 437528 мың теңге;</w:t>
      </w:r>
      <w:r>
        <w:br/>
      </w:r>
      <w:r>
        <w:rPr>
          <w:rFonts w:ascii="Times New Roman"/>
          <w:b w:val="false"/>
          <w:i w:val="false"/>
          <w:color w:val="000000"/>
          <w:sz w:val="28"/>
        </w:rPr>
        <w:t>
      салықтық емес түсімдер бойынша - 2211 мың теңге;</w:t>
      </w:r>
      <w:r>
        <w:br/>
      </w:r>
      <w:r>
        <w:rPr>
          <w:rFonts w:ascii="Times New Roman"/>
          <w:b w:val="false"/>
          <w:i w:val="false"/>
          <w:color w:val="000000"/>
          <w:sz w:val="28"/>
        </w:rPr>
        <w:t>
      негізгі капиталды сатудан түсетін түсімдер - 1884 мың теңге;</w:t>
      </w:r>
      <w:r>
        <w:br/>
      </w:r>
      <w:r>
        <w:rPr>
          <w:rFonts w:ascii="Times New Roman"/>
          <w:b w:val="false"/>
          <w:i w:val="false"/>
          <w:color w:val="000000"/>
          <w:sz w:val="28"/>
        </w:rPr>
        <w:t>
      трансферттердің түсімдері бойынша - 3175297,3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- 3655255,5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- 56762,8 мың теңге, соның ішінде:</w:t>
      </w:r>
      <w:r>
        <w:br/>
      </w:r>
      <w:r>
        <w:rPr>
          <w:rFonts w:ascii="Times New Roman"/>
          <w:b w:val="false"/>
          <w:i w:val="false"/>
          <w:color w:val="000000"/>
          <w:sz w:val="28"/>
        </w:rPr>
        <w:t>
      бюджеттік кредиттер - 58295,8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-95098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- 95098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«азаматтардың кейбір санаттарына (ҰОС қатысушыларға, ҰОС мүгедектеріне, ҰОС қатысушыларға теңестірілген адамдарға және ҰОС мүгедектеріне, қаза тапқан әскери қызметшілердің отбасыларына) материалдық көмек көрсетуге - 4514 мың теңге;»;</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«аз қамтылған отбасыларының балаларын жоғарғы оқу орындарында оқытуға (оқыту құны, стипендия, жатақханада тұруы) - 42158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«Ауданның жергілікті атқарушы органының 2012 жылға арналған резерві 2000 мың теңге сомасында бекітілсін, соның ішінде:</w:t>
      </w:r>
      <w:r>
        <w:br/>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өткізуге - 2000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Г. Нұрбикенова</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721"/>
        <w:gridCol w:w="593"/>
        <w:gridCol w:w="636"/>
        <w:gridCol w:w="8146"/>
        <w:gridCol w:w="213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3616920,3</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7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1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3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3175297,3</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3175297,3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3175297,3</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430386,3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50"/>
        <w:gridCol w:w="712"/>
        <w:gridCol w:w="712"/>
        <w:gridCol w:w="734"/>
        <w:gridCol w:w="7549"/>
        <w:gridCol w:w="215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3655255,5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284217</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72482</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171628</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9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2029384</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w:t>
            </w:r>
          </w:p>
        </w:tc>
      </w:tr>
      <w:tr>
        <w:trPr>
          <w:trHeight w:val="19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1868810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1868810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1787371</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9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51699</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261659</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28782</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шiлдеде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555687,3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311193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234786</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207049</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r>
      <w:tr>
        <w:trPr>
          <w:trHeight w:val="9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112094,3</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78594,3</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9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аумағында ұтымды және тиiмдi қала құрылысын игерудi қамтамасыз ету жөнiндегi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52416</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іс-шараларды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56762,8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4848"/>
        <w:gridCol w:w="3393"/>
        <w:gridCol w:w="3433"/>
      </w:tblGrid>
      <w:tr>
        <w:trPr>
          <w:trHeight w:val="5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7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7399"/>
        <w:gridCol w:w="4355"/>
      </w:tblGrid>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8 қосымша</w:t>
      </w:r>
    </w:p>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271"/>
        <w:gridCol w:w="4442"/>
      </w:tblGrid>
      <w:tr>
        <w:trPr>
          <w:trHeight w:val="6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5 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9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7069"/>
        <w:gridCol w:w="4429"/>
      </w:tblGrid>
      <w:tr>
        <w:trPr>
          <w:trHeight w:val="6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3"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 6-5 шешіміне 6 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10 қосымша</w:t>
      </w:r>
    </w:p>
    <w:p>
      <w:pPr>
        <w:spacing w:after="0"/>
        <w:ind w:left="0"/>
        <w:jc w:val="left"/>
      </w:pPr>
      <w:r>
        <w:rPr>
          <w:rFonts w:ascii="Times New Roman"/>
          <w:b/>
          <w:i w:val="false"/>
          <w:color w:val="000000"/>
        </w:rPr>
        <w:t xml:space="preserve"> Жерлеу орындарын күтіп-ұстау және туысы жоқ адамдарды жерлеу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7071"/>
        <w:gridCol w:w="4427"/>
      </w:tblGrid>
      <w:tr>
        <w:trPr>
          <w:trHeight w:val="6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