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1d32d" w14:textId="3c1d3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ауданының жерлерін аймақтарға бөлу жобасын (сызбасын)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2012 жылғы 25 қыркүйектегі N 6-54/V шешімі. Шығыс Қазақстан облысының Әділет департаментінде 2012 жылғы 10 қазанда N 2700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 8 бабы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Республикасының 2001 жылғы 23 қаңтарындағы Заңының 6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Үржар ауданының жерлерін аймақтарға бөлу жобасы (сызбасы)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 (қоса берілген).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кейiн күнтiзбелiк он күн өткен соң қолданысқа енгiзiледі.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Ж. Саутов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Үржар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М. Бітімбаев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Үржар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6-54/V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ауданының елді мекендерінің</w:t>
      </w:r>
      <w:r>
        <w:br/>
      </w:r>
      <w:r>
        <w:rPr>
          <w:rFonts w:ascii="Times New Roman"/>
          <w:b/>
          <w:i w:val="false"/>
          <w:color w:val="000000"/>
        </w:rPr>
        <w:t>
жерлерін аймақтарға бөлу жобасы (сызбасы)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8"/>
        <w:gridCol w:w="10232"/>
      </w:tblGrid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Аймаққа кірген елді мекеннің атауы</w:t>
            </w: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а.</w:t>
            </w:r>
          </w:p>
        </w:tc>
      </w:tr>
      <w:tr>
        <w:trPr>
          <w:trHeight w:val="42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Егінсу а., Егінсу а., Қызылту а., Бургон а., Бестерек а., Ер Қабанбай а., Қазымбет а., Ново-Андреевка а., Батпақты а., Некрасовка а., Благодатное а., Сегізбай а., Қарабұйрат а., Таскесекен а., Қарабұта а., Ақшоқы а., Подгорное а., Көлденен а., Көкөзек а., Қаратұма а., Келдімұрат а.</w:t>
            </w:r>
          </w:p>
        </w:tc>
      </w:tr>
      <w:tr>
        <w:trPr>
          <w:trHeight w:val="465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а., Қарамойыл а., Жаңатілек а., Тасарық а., Жанай а., Науалы а., Үшбұлақ а., Қарақол а., Маканшы а., Қызылжұлдыз а.</w:t>
            </w: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Малақ а., Елтай а., Шолпан а., Қабанбай а., Көктерек а., Қаратал а.</w:t>
            </w: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Алтыншоқы а., Амангельді а., Қайынды а.</w:t>
            </w: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Лайбұлақ а., Айтбай а., Текебұлақ а., Көктал а., Қарабұлақ а., Бақты а.</w:t>
            </w: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Сартерек а., Бекет а., Бұгыбай а., Қызылбұлақ а.</w:t>
            </w: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1 (Абай), ферма 3, Сағат а.</w:t>
            </w: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Арасан а.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Үржар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6-54/V шешіміне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ауданының жерлерін аймақтарға бөлу жобасы (сызбасы)</w:t>
      </w:r>
      <w:r>
        <w:br/>
      </w:r>
      <w:r>
        <w:rPr>
          <w:rFonts w:ascii="Times New Roman"/>
          <w:b/>
          <w:i w:val="false"/>
          <w:color w:val="000000"/>
        </w:rPr>
        <w:t>
(елді мекендерінің жерлерінен басқа)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2"/>
        <w:gridCol w:w="10378"/>
      </w:tblGrid>
      <w:tr>
        <w:trPr>
          <w:trHeight w:val="30" w:hRule="atLeast"/>
        </w:trPr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Аймаққа кіретін кадастрлік тоқсанның атауы</w:t>
            </w:r>
          </w:p>
        </w:tc>
      </w:tr>
      <w:tr>
        <w:trPr>
          <w:trHeight w:val="30" w:hRule="atLeast"/>
        </w:trPr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05-248-046 (бұрын.свх. «Урджарский»)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05-248-063 (бұрын.свх. им. Фурманова)</w:t>
            </w:r>
          </w:p>
        </w:tc>
      </w:tr>
      <w:tr>
        <w:trPr>
          <w:trHeight w:val="420" w:hRule="atLeast"/>
        </w:trPr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05-248-012 (бұрын.клх. «Красные Горные Орлы»)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05-248-019 (бұрын.клх. «40 лет Октября»)</w:t>
            </w:r>
          </w:p>
        </w:tc>
      </w:tr>
      <w:tr>
        <w:trPr>
          <w:trHeight w:val="465" w:hRule="atLeast"/>
        </w:trPr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05-248-027 (бұрын.клх. «Юбилейный»)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05-248-038 (бұрын.клх. «Казахстан»)</w:t>
            </w:r>
          </w:p>
        </w:tc>
      </w:tr>
      <w:tr>
        <w:trPr>
          <w:trHeight w:val="30" w:hRule="atLeast"/>
        </w:trPr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05-248-016 (бұрын.клх. им. Калинина)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05-248-021 (бұрын.клх. им. Чапаева)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05-248-023 (бұрын.клх. XX съезда КПСС)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05-248-030 (бұрын.клх. им. Ленина)</w:t>
            </w:r>
          </w:p>
        </w:tc>
      </w:tr>
      <w:tr>
        <w:trPr>
          <w:trHeight w:val="30" w:hRule="atLeast"/>
        </w:trPr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05-248-014 (бұрын.клх. «Красный Дозор»)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05-248-025 (бұрын.клх. «Новая Жизнь»)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05-248-032 (бұрын.клх. «Коммунизм Жолы»)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05-248-034 (бұрын.клх. «Егинсуйский»)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05-248-065 (бұрын.клх. «Красный партизан»)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05-248-067 (бұрын.клх. им. Фрунзе)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05-248-069 (бұрын.клх. «Каратальский»)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05-248-070 (бұрын.клх. «70 лет Октября»)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05-248-072 (бұрын.свх. «Маканчинский»)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05-248-078 (бұрын.клх. «Коктальский»)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05-248-080 (бұрын.свх. «Карабулакский»)</w:t>
            </w:r>
          </w:p>
        </w:tc>
      </w:tr>
      <w:tr>
        <w:trPr>
          <w:trHeight w:val="30" w:hRule="atLeast"/>
        </w:trPr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05-248-041 (бұрын.свх. «Каракол» им. Абжанова)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05-248-061 (бұрын.свх. «Аркалдинский»)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05-248-076 (бұрын.свх. «Бахтинский»)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05-248-083 (бұрын.свх. «Жарбулакский»)</w:t>
            </w:r>
          </w:p>
        </w:tc>
      </w:tr>
      <w:tr>
        <w:trPr>
          <w:trHeight w:val="30" w:hRule="atLeast"/>
        </w:trPr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05-248-043 (бұрын.свх. «Шолпан»)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05-248-048 (бұрын.свх. «Тасбулак»)</w:t>
            </w:r>
          </w:p>
        </w:tc>
      </w:tr>
      <w:tr>
        <w:trPr>
          <w:trHeight w:val="30" w:hRule="atLeast"/>
        </w:trPr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05-248-074 (бұрын.свх. «Пограничный»)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