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f61a" w14:textId="376f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2010 жылғы 12 наурыздағы № 27-12 "Орал қаласында аз қамтамасыз етілген отбасыларға (азаматтарға) тұрғын үй көмегін көрсетудің мөлшерін және тәртібін айқындау Қағиданы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2012 жылғы 23 сәуірдегі № 4-15 шешімі. Батыс Қазақстан облысының Әділет департаментінде 2012 жылғы 23 мамырда № 7-1-234 тіркелді. Күші жойылды - Батыс Қазақстан облысы Орал қалалық мәслихатының 2014 жылғы 25 қарашадағы № 30-5 шешімімен</w:t>
      </w:r>
    </w:p>
    <w:p>
      <w:pPr>
        <w:spacing w:after="0"/>
        <w:ind w:left="0"/>
        <w:jc w:val="both"/>
      </w:pPr>
      <w:r>
        <w:rPr>
          <w:rFonts w:ascii="Times New Roman"/>
          <w:b w:val="false"/>
          <w:i w:val="false"/>
          <w:color w:val="ff0000"/>
          <w:sz w:val="28"/>
        </w:rPr>
        <w:t xml:space="preserve">      Күші жойылды - Батыс Қазақстан облысы Орал қалалық мәслихатының 25.11.2014 </w:t>
      </w:r>
      <w:r>
        <w:rPr>
          <w:rFonts w:ascii="Times New Roman"/>
          <w:b w:val="false"/>
          <w:i w:val="false"/>
          <w:color w:val="ff0000"/>
          <w:sz w:val="28"/>
        </w:rPr>
        <w:t>№ 30-5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6</w:t>
      </w:r>
      <w:r>
        <w:rPr>
          <w:rFonts w:ascii="Times New Roman"/>
          <w:b w:val="false"/>
          <w:i w:val="false"/>
          <w:color w:val="000000"/>
          <w:sz w:val="28"/>
        </w:rPr>
        <w:t>, </w:t>
      </w:r>
      <w:r>
        <w:rPr>
          <w:rFonts w:ascii="Times New Roman"/>
          <w:b w:val="false"/>
          <w:i w:val="false"/>
          <w:color w:val="000000"/>
          <w:sz w:val="28"/>
        </w:rPr>
        <w:t>7 баптарын</w:t>
      </w:r>
      <w:r>
        <w:rPr>
          <w:rFonts w:ascii="Times New Roman"/>
          <w:b w:val="false"/>
          <w:i w:val="false"/>
          <w:color w:val="000000"/>
          <w:sz w:val="28"/>
        </w:rPr>
        <w:t xml:space="preserve"> басшылыққа алып, Қазақстан Республикасының 1997 жылғы 16 сәуiрдегi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және Батыс Қазақстан облысының Әділет департаментінің 2012 жылғы 2 сәуірдегі № 4-1379 Ұсынысы негізінде,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"Орал қаласында аз қамтамасыз етілген отбасыларға (азаматтарға) тұрғын үй көмегін көрсетудің мөлшерін және тәртібін айқындау Қағиданы бекіту туралы" 2010 жылғы 12 наурыздағы № 27-12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7-1-183 тіркелген, 2010 жылғы 29 сәуірдегі "Жайық үні" газетінде № 17 және 2010 жылғы 29 сәуірдегі "Пульс города" газетінде № 17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Орал қаласында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тарауда</w:t>
      </w:r>
      <w:r>
        <w:rPr>
          <w:rFonts w:ascii="Times New Roman"/>
          <w:b w:val="false"/>
          <w:i w:val="false"/>
          <w:color w:val="000000"/>
          <w:sz w:val="28"/>
        </w:rPr>
        <w:t>:</w:t>
      </w:r>
      <w:r>
        <w:br/>
      </w:r>
      <w:r>
        <w:rPr>
          <w:rFonts w:ascii="Times New Roman"/>
          <w:b w:val="false"/>
          <w:i w:val="false"/>
          <w:color w:val="000000"/>
          <w:sz w:val="28"/>
        </w:rPr>
        <w:t>
      1, 2, 3 тармақтар жаңа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Қағидада мынадай негiзгi ұғымдар пайдаланылады:</w:t>
      </w:r>
      <w:r>
        <w:br/>
      </w:r>
      <w:r>
        <w:rPr>
          <w:rFonts w:ascii="Times New Roman"/>
          <w:b w:val="false"/>
          <w:i w:val="false"/>
          <w:color w:val="000000"/>
          <w:sz w:val="28"/>
        </w:rPr>
        <w:t>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кондоминиум объектiсiн басқару органы - кондоминиум объектiсiн басқару жөнiндегi функцияларды жүзеге асыратын жеке немесе заңды тұлға;</w:t>
      </w:r>
      <w:r>
        <w:br/>
      </w:r>
      <w:r>
        <w:rPr>
          <w:rFonts w:ascii="Times New Roman"/>
          <w:b w:val="false"/>
          <w:i w:val="false"/>
          <w:color w:val="000000"/>
          <w:sz w:val="28"/>
        </w:rPr>
        <w:t>
      уәкiлеттi орган - тұрғын үй көмегiн тағайындауды жүзеге асыратын мемлекеттік мекеме "Жұмыспен қамту және әлеуметтiк бағдарламалар бөлiмi" (бұдан әрі уәкілетті орган);</w:t>
      </w:r>
      <w:r>
        <w:br/>
      </w:r>
      <w:r>
        <w:rPr>
          <w:rFonts w:ascii="Times New Roman"/>
          <w:b w:val="false"/>
          <w:i w:val="false"/>
          <w:color w:val="000000"/>
          <w:sz w:val="28"/>
        </w:rPr>
        <w:t>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көмегiн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арналған шығыстарға;</w:t>
      </w:r>
      <w:r>
        <w:br/>
      </w:r>
      <w:r>
        <w:rPr>
          <w:rFonts w:ascii="Times New Roman"/>
          <w:b w:val="false"/>
          <w:i w:val="false"/>
          <w:color w:val="000000"/>
          <w:sz w:val="28"/>
        </w:rPr>
        <w:t>
      тұрғын үйдiң меншiк иелерiнiң немесе жалдаушыларының (қосымша жалдаушыларының) отбасыларына (азаматтарына)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Тұрғын үй көмегiн тағайындау үшiн отбасы (азамат) уәкiлеттi органға өтiнiш бередi және мынадай құжаттарды ұсынады:</w:t>
      </w:r>
      <w:r>
        <w:br/>
      </w:r>
      <w:r>
        <w:rPr>
          <w:rFonts w:ascii="Times New Roman"/>
          <w:b w:val="false"/>
          <w:i w:val="false"/>
          <w:color w:val="000000"/>
          <w:sz w:val="28"/>
        </w:rPr>
        <w:t>
      өтiнiш берушiнiң жеке басын куәландыратын құжаттың көшiрмесi;</w:t>
      </w:r>
      <w:r>
        <w:br/>
      </w:r>
      <w:r>
        <w:rPr>
          <w:rFonts w:ascii="Times New Roman"/>
          <w:b w:val="false"/>
          <w:i w:val="false"/>
          <w:color w:val="000000"/>
          <w:sz w:val="28"/>
        </w:rPr>
        <w:t>
      тұрғын үйге құқық беретiн құжаттың көшiрмесi;</w:t>
      </w:r>
      <w:r>
        <w:br/>
      </w:r>
      <w:r>
        <w:rPr>
          <w:rFonts w:ascii="Times New Roman"/>
          <w:b w:val="false"/>
          <w:i w:val="false"/>
          <w:color w:val="000000"/>
          <w:sz w:val="28"/>
        </w:rPr>
        <w:t>
      азаматтарды тiркеу кiтабының көшiрмесi;</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азаматының) жиынтық табысын есептеу тәртiбi Қазақстан Республикасыңын қолданыстағы заңнамаларына сәйкес белгiленеді;</w:t>
      </w:r>
      <w:r>
        <w:br/>
      </w:r>
      <w:r>
        <w:rPr>
          <w:rFonts w:ascii="Times New Roman"/>
          <w:b w:val="false"/>
          <w:i w:val="false"/>
          <w:color w:val="000000"/>
          <w:sz w:val="28"/>
        </w:rPr>
        <w:t>
      тұрғын үйдi (тұрғын ғимаратты) күтiп-ұстауға арналған ай сайынғы жарналардың мөлшерi туралы шоттар;</w:t>
      </w:r>
      <w:r>
        <w:br/>
      </w:r>
      <w:r>
        <w:rPr>
          <w:rFonts w:ascii="Times New Roman"/>
          <w:b w:val="false"/>
          <w:i w:val="false"/>
          <w:color w:val="000000"/>
          <w:sz w:val="28"/>
        </w:rPr>
        <w:t>
      коммуналдық қызметтердi тұтынуға арналған шоттар;</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кезден бастап күшіне енеді және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Орал қалалық мәслихатының</w:t>
      </w:r>
      <w:r>
        <w:br/>
      </w:r>
      <w:r>
        <w:rPr>
          <w:rFonts w:ascii="Times New Roman"/>
          <w:b w:val="false"/>
          <w:i w:val="false"/>
          <w:color w:val="000000"/>
          <w:sz w:val="28"/>
        </w:rPr>
        <w:t>
</w:t>
      </w:r>
      <w:r>
        <w:rPr>
          <w:rFonts w:ascii="Times New Roman"/>
          <w:b w:val="false"/>
          <w:i/>
          <w:color w:val="000000"/>
          <w:sz w:val="28"/>
        </w:rPr>
        <w:t>      4-ші кезекті сессиясының</w:t>
      </w:r>
      <w:r>
        <w:br/>
      </w:r>
      <w:r>
        <w:rPr>
          <w:rFonts w:ascii="Times New Roman"/>
          <w:b w:val="false"/>
          <w:i w:val="false"/>
          <w:color w:val="000000"/>
          <w:sz w:val="28"/>
        </w:rPr>
        <w:t>
</w:t>
      </w:r>
      <w:r>
        <w:rPr>
          <w:rFonts w:ascii="Times New Roman"/>
          <w:b w:val="false"/>
          <w:i/>
          <w:color w:val="000000"/>
          <w:sz w:val="28"/>
        </w:rPr>
        <w:t>      төрағасы                         Е. Бақтияр</w:t>
      </w:r>
      <w:r>
        <w:br/>
      </w:r>
      <w:r>
        <w:rPr>
          <w:rFonts w:ascii="Times New Roman"/>
          <w:b w:val="false"/>
          <w:i w:val="false"/>
          <w:color w:val="000000"/>
          <w:sz w:val="28"/>
        </w:rPr>
        <w:t>
</w:t>
      </w:r>
      <w:r>
        <w:rPr>
          <w:rFonts w:ascii="Times New Roman"/>
          <w:b w:val="false"/>
          <w:i/>
          <w:color w:val="000000"/>
          <w:sz w:val="28"/>
        </w:rPr>
        <w:t>      Орал қалалық мәслихатының</w:t>
      </w:r>
      <w:r>
        <w:br/>
      </w:r>
      <w:r>
        <w:rPr>
          <w:rFonts w:ascii="Times New Roman"/>
          <w:b w:val="false"/>
          <w:i w:val="false"/>
          <w:color w:val="000000"/>
          <w:sz w:val="28"/>
        </w:rPr>
        <w:t>
</w:t>
      </w:r>
      <w:r>
        <w:rPr>
          <w:rFonts w:ascii="Times New Roman"/>
          <w:b w:val="false"/>
          <w:i/>
          <w:color w:val="000000"/>
          <w:sz w:val="28"/>
        </w:rPr>
        <w:t>      хатшысы                          А. Шыныбеков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