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6d09" w14:textId="b9c6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2012 жылғы 18 сәуірдегі № 3-6 "Мұқтаж азаматтардың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2012 жылғы 19 шілдеде № 5-4 шешімі. Батыс Қазақстан облысы Әділет департаментінде 2012 жылғы 16 тамызда № 7-3-132 тіркелді. Күші жойылды - Батыс Қазақстан облысы Бөрлі аудандық мәслихатының 2013 жылғы 24 желтоқсандағы № 17-11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24.12.2013 </w:t>
      </w:r>
      <w:r>
        <w:rPr>
          <w:rFonts w:ascii="Times New Roman"/>
          <w:b w:val="false"/>
          <w:i w:val="false"/>
          <w:color w:val="ff0000"/>
          <w:sz w:val="28"/>
        </w:rPr>
        <w:t>№ 17-11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Бөрлі аудандық мәслихатының "Мұқтаж азаматтардың жекелеген санаттарына әлеуметтік көмек көрсету туралы" 2012 жылғы 18 сәуірдегі № 3-6 (нормативтік құқықтық актілерді мемлекеттік тіркеу тізілімінде № 7-3-131 тіркелген, 2012 жылғы 7 маусымдағы "Бурлинские вести – Бөрлі жаршысы" газетінің № 41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9) тармақша алынып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жергілікті бюджетпен көзделген қаражат шектерде санаторлық курорттық емделудi ұсыну.";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 xml:space="preserve"> "Аудандық комиссия шешімімен:" сөздер алынып тасталсын;</w:t>
      </w:r>
      <w:r>
        <w:br/>
      </w:r>
      <w:r>
        <w:rPr>
          <w:rFonts w:ascii="Times New Roman"/>
          <w:b w:val="false"/>
          <w:i w:val="false"/>
          <w:color w:val="000000"/>
          <w:sz w:val="28"/>
        </w:rPr>
        <w:t>
      1) тармақшада "комиссия белгілеген мөлшерінде жылына екі реттен артық емес" деген сөздер "30 айлық есептік көрсеткіш мөлшерінде" деген сөздермен ауыстырылсын;</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"аз қамтылған күнкөріс деңгейінен төмен орта жанды кірісі бар отбасыларға (азаматтарға) 15 айлық есептік көрсеткіш мөлшерінде;";</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аз қамтылған азаматтың жерлеуін жүзеге асырған тұлғаға 10 айлық есептік көрсеткіш мөлшерінде;";</w:t>
      </w:r>
      <w:r>
        <w:br/>
      </w:r>
      <w:r>
        <w:rPr>
          <w:rFonts w:ascii="Times New Roman"/>
          <w:b w:val="false"/>
          <w:i w:val="false"/>
          <w:color w:val="000000"/>
          <w:sz w:val="28"/>
        </w:rPr>
        <w:t>
      4) тармақшасы мынадай мазмұндағы он екінші абзацпен толықтырылсын:</w:t>
      </w:r>
      <w:r>
        <w:br/>
      </w:r>
      <w:r>
        <w:rPr>
          <w:rFonts w:ascii="Times New Roman"/>
          <w:b w:val="false"/>
          <w:i w:val="false"/>
          <w:color w:val="000000"/>
          <w:sz w:val="28"/>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 - 3000 теңге.".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