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2d3" w14:textId="043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2012 жылғы 2 мамырдағы № 88 қаулысы. Батыс Қазақстан облысы Әділет департаментінде 2012 жылғы 31 мамырда № 7-4-134 тіркелді. Күші жойылды - Батыс Қазақстан облысы Бөкей ордасы ауданы әкімдігінің 2013 жылғы 21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ауданы әкімдігінің 21.01.2013 № 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Үкiметiнiң 2001 жылғы 19 маусымдағы № 836 "Халықты жұмыспен қамту туралы" Қазақстан Республикасы 2001 жылғы 23 қаңтардағы Заңының iске асыру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 шараларын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кәсiптiк, орта бiлiмнен кейiнгi, жоғары бiлiм берудiң кәсiптiк бiлiм беру бағдарламаларын iске асыратын бiлiм беру ұйымдарының жиырма тоғыз жастан аспаған түлектерi арасынан тiркелген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"Бөкей ордасы аудандық жұмыспен қамту және әлеуметтiк бағдарламалар бөлiмi" мемлекеттiк мекемесi және "Бөкей ордасы ауданының жұмыспен қамту орталығы" мемлекеттік мекемесі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Т. Кайырғалиеваға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