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75cc" w14:textId="36475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мәслихаттың 2012 жылғы 24 желтоқсандағы № 9-1 шешімі. Батыс Қазақстан облысы Әділет департаментінде 2013 жылғы 11 қаңтарда № 3143 тіркелді. Күші жойылды Батыс Қазақстан облысы Жәнібек ауданы мәслихатының 2014 жылғы 26 ақпандағы N 21-5 шешімімен</w:t>
      </w:r>
    </w:p>
    <w:p>
      <w:pPr>
        <w:spacing w:after="0"/>
        <w:ind w:left="0"/>
        <w:jc w:val="both"/>
      </w:pPr>
      <w:r>
        <w:rPr>
          <w:rFonts w:ascii="Times New Roman"/>
          <w:b w:val="false"/>
          <w:i w:val="false"/>
          <w:color w:val="ff0000"/>
          <w:sz w:val="28"/>
        </w:rPr>
        <w:t>      Ескерту. Күші жойылды Батыс Қазақстан облысы Жәнібек ауданы мәслихатының 26.02.2014 N 21-5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 бекітілсін:</w:t>
      </w:r>
      <w:r>
        <w:br/>
      </w:r>
      <w:r>
        <w:rPr>
          <w:rFonts w:ascii="Times New Roman"/>
          <w:b w:val="false"/>
          <w:i w:val="false"/>
          <w:color w:val="000000"/>
          <w:sz w:val="28"/>
        </w:rPr>
        <w:t>
      1) кірістер – 1 950 392 мың теңге, соның ішінде:</w:t>
      </w:r>
      <w:r>
        <w:br/>
      </w:r>
      <w:r>
        <w:rPr>
          <w:rFonts w:ascii="Times New Roman"/>
          <w:b w:val="false"/>
          <w:i w:val="false"/>
          <w:color w:val="000000"/>
          <w:sz w:val="28"/>
        </w:rPr>
        <w:t>
      салық түсімдері – 222 916 мың теңге;</w:t>
      </w:r>
      <w:r>
        <w:br/>
      </w:r>
      <w:r>
        <w:rPr>
          <w:rFonts w:ascii="Times New Roman"/>
          <w:b w:val="false"/>
          <w:i w:val="false"/>
          <w:color w:val="000000"/>
          <w:sz w:val="28"/>
        </w:rPr>
        <w:t>
      салық емес түсімдер – 5 072 мың теңге;</w:t>
      </w:r>
      <w:r>
        <w:br/>
      </w:r>
      <w:r>
        <w:rPr>
          <w:rFonts w:ascii="Times New Roman"/>
          <w:b w:val="false"/>
          <w:i w:val="false"/>
          <w:color w:val="000000"/>
          <w:sz w:val="28"/>
        </w:rPr>
        <w:t>
      негізгі капиталды сатудан түсетін түсімдер – 1 228 мың теңге;</w:t>
      </w:r>
      <w:r>
        <w:br/>
      </w:r>
      <w:r>
        <w:rPr>
          <w:rFonts w:ascii="Times New Roman"/>
          <w:b w:val="false"/>
          <w:i w:val="false"/>
          <w:color w:val="000000"/>
          <w:sz w:val="28"/>
        </w:rPr>
        <w:t>
      трансферттер түсімдері – 1 721 176 мың теңге;</w:t>
      </w:r>
      <w:r>
        <w:br/>
      </w:r>
      <w:r>
        <w:rPr>
          <w:rFonts w:ascii="Times New Roman"/>
          <w:b w:val="false"/>
          <w:i w:val="false"/>
          <w:color w:val="000000"/>
          <w:sz w:val="28"/>
        </w:rPr>
        <w:t>
      2) шығындар – 1 942 284 мың теңге;</w:t>
      </w:r>
      <w:r>
        <w:br/>
      </w:r>
      <w:r>
        <w:rPr>
          <w:rFonts w:ascii="Times New Roman"/>
          <w:b w:val="false"/>
          <w:i w:val="false"/>
          <w:color w:val="000000"/>
          <w:sz w:val="28"/>
        </w:rPr>
        <w:t>
      3) таза бюджеттік несиелендіру – 39 607 мың теңге, соның ішінде:</w:t>
      </w:r>
      <w:r>
        <w:br/>
      </w:r>
      <w:r>
        <w:rPr>
          <w:rFonts w:ascii="Times New Roman"/>
          <w:b w:val="false"/>
          <w:i w:val="false"/>
          <w:color w:val="000000"/>
          <w:sz w:val="28"/>
        </w:rPr>
        <w:t>
      бюджеттік несиелер – 39 607 мың теңге;</w:t>
      </w:r>
      <w:r>
        <w:br/>
      </w:r>
      <w:r>
        <w:rPr>
          <w:rFonts w:ascii="Times New Roman"/>
          <w:b w:val="false"/>
          <w:i w:val="false"/>
          <w:color w:val="000000"/>
          <w:sz w:val="28"/>
        </w:rPr>
        <w:t>
      бюджеттік несиелерді өтеу – 0 мың теңге;</w:t>
      </w:r>
      <w:r>
        <w:br/>
      </w:r>
      <w:r>
        <w:rPr>
          <w:rFonts w:ascii="Times New Roman"/>
          <w:b w:val="false"/>
          <w:i w:val="false"/>
          <w:color w:val="000000"/>
          <w:sz w:val="28"/>
        </w:rPr>
        <w:t>
      4) қаржы активтерімен операциялар бойынша сальдо - 2 150 мың теңге,</w:t>
      </w:r>
      <w:r>
        <w:br/>
      </w:r>
      <w:r>
        <w:rPr>
          <w:rFonts w:ascii="Times New Roman"/>
          <w:b w:val="false"/>
          <w:i w:val="false"/>
          <w:color w:val="000000"/>
          <w:sz w:val="28"/>
        </w:rPr>
        <w:t>
      қаржы активтерін сатып алу – 2 150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-33 649;</w:t>
      </w:r>
      <w:r>
        <w:br/>
      </w:r>
      <w:r>
        <w:rPr>
          <w:rFonts w:ascii="Times New Roman"/>
          <w:b w:val="false"/>
          <w:i w:val="false"/>
          <w:color w:val="000000"/>
          <w:sz w:val="28"/>
        </w:rPr>
        <w:t>
      6) бюджет тапшылығын қаржыландыру (профицитін пайдалану) – 33 649;</w:t>
      </w:r>
      <w:r>
        <w:br/>
      </w:r>
      <w:r>
        <w:rPr>
          <w:rFonts w:ascii="Times New Roman"/>
          <w:b w:val="false"/>
          <w:i w:val="false"/>
          <w:color w:val="000000"/>
          <w:sz w:val="28"/>
        </w:rPr>
        <w:t>
      қарыздар түсімі – 38 948 мың теңге;</w:t>
      </w:r>
      <w:r>
        <w:br/>
      </w:r>
      <w:r>
        <w:rPr>
          <w:rFonts w:ascii="Times New Roman"/>
          <w:b w:val="false"/>
          <w:i w:val="false"/>
          <w:color w:val="000000"/>
          <w:sz w:val="28"/>
        </w:rPr>
        <w:t>
      қарыздарды өтеу – 5 534 мың теңге;</w:t>
      </w:r>
      <w:r>
        <w:br/>
      </w:r>
      <w:r>
        <w:rPr>
          <w:rFonts w:ascii="Times New Roman"/>
          <w:b w:val="false"/>
          <w:i w:val="false"/>
          <w:color w:val="000000"/>
          <w:sz w:val="28"/>
        </w:rPr>
        <w:t>
      бюджет қаражатының пайдаланылатын қалдықтары – 235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өзгерістер енгізілді - Батыс Қазақстан облысы Жәнібек аудандық мәслихатының 05.07.2013 </w:t>
      </w:r>
      <w:r>
        <w:rPr>
          <w:rFonts w:ascii="Times New Roman"/>
          <w:b w:val="false"/>
          <w:i w:val="false"/>
          <w:color w:val="000000"/>
          <w:sz w:val="28"/>
        </w:rPr>
        <w:t>№ 15-1</w:t>
      </w:r>
      <w:r>
        <w:rPr>
          <w:rFonts w:ascii="Times New Roman"/>
          <w:b w:val="false"/>
          <w:i w:val="false"/>
          <w:color w:val="ff0000"/>
          <w:sz w:val="28"/>
        </w:rPr>
        <w:t xml:space="preserve">, 19.09.2013 </w:t>
      </w:r>
      <w:r>
        <w:rPr>
          <w:rFonts w:ascii="Times New Roman"/>
          <w:b w:val="false"/>
          <w:i w:val="false"/>
          <w:color w:val="000000"/>
          <w:sz w:val="28"/>
        </w:rPr>
        <w:t>№ 18-1</w:t>
      </w:r>
      <w:r>
        <w:rPr>
          <w:rFonts w:ascii="Times New Roman"/>
          <w:b w:val="false"/>
          <w:i w:val="false"/>
          <w:color w:val="ff0000"/>
          <w:sz w:val="28"/>
        </w:rPr>
        <w:t xml:space="preserve">, 20.11.2013 </w:t>
      </w:r>
      <w:r>
        <w:rPr>
          <w:rFonts w:ascii="Times New Roman"/>
          <w:b w:val="false"/>
          <w:i w:val="false"/>
          <w:color w:val="000000"/>
          <w:sz w:val="28"/>
        </w:rPr>
        <w:t>№ 19-2</w:t>
      </w:r>
      <w:r>
        <w:rPr>
          <w:rFonts w:ascii="Times New Roman"/>
          <w:b w:val="false"/>
          <w:i w:val="false"/>
          <w:color w:val="ff0000"/>
          <w:sz w:val="28"/>
        </w:rPr>
        <w:t xml:space="preserve">, 20.12.2013 </w:t>
      </w:r>
      <w:r>
        <w:rPr>
          <w:rFonts w:ascii="Times New Roman"/>
          <w:b w:val="false"/>
          <w:i w:val="false"/>
          <w:color w:val="000000"/>
          <w:sz w:val="28"/>
        </w:rPr>
        <w:t>№ 20-2</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бюджеттің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және Батыс Қазақстан облыстық мәслихатының 2012 жылғы 7 желтоқсандағы "2013-2015 жылға арналған облыстық бюджет туралы" № 5-2 шешімінің </w:t>
      </w:r>
      <w:r>
        <w:rPr>
          <w:rFonts w:ascii="Times New Roman"/>
          <w:b w:val="false"/>
          <w:i w:val="false"/>
          <w:color w:val="000000"/>
          <w:sz w:val="28"/>
        </w:rPr>
        <w:t>6 тармағы</w:t>
      </w:r>
      <w:r>
        <w:rPr>
          <w:rFonts w:ascii="Times New Roman"/>
          <w:b w:val="false"/>
          <w:i w:val="false"/>
          <w:color w:val="000000"/>
          <w:sz w:val="28"/>
        </w:rPr>
        <w:t xml:space="preserve"> 1, 2 тармақшаларына сәйкес қалыптастырылады.</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4. 2013 жылдың 1 қаңтарынан бастап ауылдық елді-мекендерде жұмыс істейтін денсаулық сақтау, әлеуметтік қамтамасыздандыру, білім беру, мәдениет, спорт және ветеринария мамандарына қызметті осы түрлерімен қалалық жағдайда айналысатын мамандардың ставкалармен салыстырғанда жиырма бес процентке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5. Жергілікті атқарушы органның 2013 жылға арналған резерві 3 998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өзгерістер енгізілді - Батыс Қазақстан облысы Жәнібек аудандық мәслихатының 20.12.2013 </w:t>
      </w:r>
      <w:r>
        <w:rPr>
          <w:rFonts w:ascii="Times New Roman"/>
          <w:b w:val="false"/>
          <w:i w:val="false"/>
          <w:color w:val="000000"/>
          <w:sz w:val="28"/>
        </w:rPr>
        <w:t>№ 20-2</w:t>
      </w:r>
      <w:r>
        <w:rPr>
          <w:rFonts w:ascii="Times New Roman"/>
          <w:b w:val="false"/>
          <w:i w:val="false"/>
          <w:color w:val="000000"/>
          <w:sz w:val="28"/>
        </w:rPr>
        <w:t> </w:t>
      </w:r>
      <w:r>
        <w:rPr>
          <w:rFonts w:ascii="Times New Roman"/>
          <w:b w:val="false"/>
          <w:i w:val="false"/>
          <w:color w:val="ff0000"/>
          <w:sz w:val="28"/>
        </w:rPr>
        <w:t>(01.01.2013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бюджеттің атқарылу процесінде секвестрлеуге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Осы шешiм 2013 жылғы 1 қаңтардан бастап қолданысқа енгiзiледi.</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Т. Т. Үмітаева</w:t>
      </w:r>
      <w:r>
        <w:br/>
      </w:r>
      <w:r>
        <w:rPr>
          <w:rFonts w:ascii="Times New Roman"/>
          <w:b w:val="false"/>
          <w:i w:val="false"/>
          <w:color w:val="000000"/>
          <w:sz w:val="28"/>
        </w:rPr>
        <w:t>
</w:t>
      </w:r>
      <w:r>
        <w:rPr>
          <w:rFonts w:ascii="Times New Roman"/>
          <w:b w:val="false"/>
          <w:i/>
          <w:color w:val="000000"/>
          <w:sz w:val="28"/>
        </w:rPr>
        <w:t>      Аудандық мәслихат хатшысы        Т. З. Кадимов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9-1 шешіміне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Жәнібек аудандық мәслихатының 20.12.2013 </w:t>
      </w:r>
      <w:r>
        <w:rPr>
          <w:rFonts w:ascii="Times New Roman"/>
          <w:b w:val="false"/>
          <w:i w:val="false"/>
          <w:color w:val="ff0000"/>
          <w:sz w:val="28"/>
        </w:rPr>
        <w:t>№ 20-2</w:t>
      </w:r>
      <w:r>
        <w:rPr>
          <w:rFonts w:ascii="Times New Roman"/>
          <w:b w:val="false"/>
          <w:i w:val="false"/>
          <w:color w:val="ff0000"/>
          <w:sz w:val="28"/>
        </w:rPr>
        <w:t xml:space="preserve"> (01.01.2013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59"/>
        <w:gridCol w:w="273"/>
        <w:gridCol w:w="173"/>
        <w:gridCol w:w="8455"/>
        <w:gridCol w:w="21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1 950 392</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222 916</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85 655</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85 655</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78 455</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78 455</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54 069</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39 475</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3 420</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2 277</w:t>
            </w:r>
          </w:p>
        </w:tc>
      </w:tr>
      <w:tr>
        <w:trPr>
          <w:trHeight w:val="81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0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салықиық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салықиық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бекiтiлген  мемлекеттiк мүлiктi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3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1 721 176</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1 721 176</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1 721 176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92"/>
        <w:gridCol w:w="799"/>
        <w:gridCol w:w="799"/>
        <w:gridCol w:w="7404"/>
        <w:gridCol w:w="204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1 942 284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180 463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166 759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46 410</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108 243</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3 272</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1 253 355</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129 397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891 651</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891 358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839 332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52 026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214 357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46 851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3 546</w:t>
            </w:r>
          </w:p>
        </w:tc>
      </w:tr>
      <w:tr>
        <w:trPr>
          <w:trHeight w:val="1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компьютерлiк сауаттылығын арттыруды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140 126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123 261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22 970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24 177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14 506</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85 367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54 153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10 725</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43 428</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43 428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25 492</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20 414</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10 711</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154 754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43 347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жөнiндегi өзге де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w:t>
            </w:r>
          </w:p>
        </w:tc>
      </w:tr>
      <w:tr>
        <w:trPr>
          <w:trHeight w:val="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және жер қатынастары саласындағы басқа да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кешендi схемаларын, аудандық (облыстық) маңызы бар қалалардың, кенттердiң және өзге де ауылдық елдi мекендердiң бас жоспарларын әзiрлеу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2 361</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елдi-мекендердiң көшелерiн күрделi және орташа жөндеу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36 503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13 059</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33 649</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38 948</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бюджеттен алдындағы борышын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5 534</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bl>
    <w:bookmarkStart w:name="z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9-1 шешіміне 2 қосымша</w:t>
      </w:r>
    </w:p>
    <w:bookmarkEnd w:id="2"/>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59"/>
        <w:gridCol w:w="273"/>
        <w:gridCol w:w="173"/>
        <w:gridCol w:w="8455"/>
        <w:gridCol w:w="21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1 650 257</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220 576</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88 043</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88 043</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40 173</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31 099</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81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10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1 427 821</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1 427 821</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1 427 821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18"/>
        <w:gridCol w:w="718"/>
        <w:gridCol w:w="7624"/>
        <w:gridCol w:w="20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1 650 257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үйымдастыру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1 136 005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дейiнгi тәрбиелеу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972 636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972 343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923 389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143 566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w:t>
            </w:r>
          </w:p>
        </w:tc>
      </w:tr>
      <w:tr>
        <w:trPr>
          <w:trHeight w:val="9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14 446</w:t>
            </w:r>
          </w:p>
        </w:tc>
      </w:tr>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19 081</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22 228</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r>
      <w:tr>
        <w:trPr>
          <w:trHeight w:val="7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9-1 шешіміне 3 қосымша</w:t>
      </w:r>
    </w:p>
    <w:bookmarkEnd w:id="3"/>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
        <w:gridCol w:w="559"/>
        <w:gridCol w:w="273"/>
        <w:gridCol w:w="173"/>
        <w:gridCol w:w="8455"/>
        <w:gridCol w:w="212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1 693 424</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222 863</w:t>
            </w:r>
          </w:p>
        </w:tc>
      </w:tr>
      <w:tr>
        <w:trPr>
          <w:trHeight w:val="22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89 330</w:t>
            </w:r>
          </w:p>
        </w:tc>
      </w:tr>
      <w:tr>
        <w:trPr>
          <w:trHeight w:val="31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89 330</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40 173</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31 099</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24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3 124</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81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30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34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1 230</w:t>
            </w:r>
          </w:p>
        </w:tc>
      </w:tr>
      <w:tr>
        <w:trPr>
          <w:trHeight w:val="100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46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28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55"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1 468 701</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1 468 701</w:t>
            </w:r>
          </w:p>
        </w:tc>
      </w:tr>
      <w:tr>
        <w:trPr>
          <w:trHeight w:val="270" w:hRule="atLeast"/>
        </w:trPr>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1 468 701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10"/>
        <w:gridCol w:w="718"/>
        <w:gridCol w:w="718"/>
        <w:gridCol w:w="7624"/>
        <w:gridCol w:w="200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1 693 424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148 493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96 795</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салу мақсатында мүлікті бағалауды жүргізу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4 413</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1 179 172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дейiнгi тәрбиелеу және оқыту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140 641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1 015 803</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1 015 510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966 556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143 566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127 211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25 420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14 446</w:t>
            </w:r>
          </w:p>
        </w:tc>
      </w:tr>
      <w:tr>
        <w:trPr>
          <w:trHeight w:val="9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w:t>
            </w:r>
          </w:p>
        </w:tc>
      </w:tr>
      <w:tr>
        <w:trPr>
          <w:trHeight w:val="7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26 343</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аул (село), ауылдық (селолық) округ әкімі аппараты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5 062</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14 019</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141 742</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2 880</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деңгейде спорттық жарыстар өткізу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50 705</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15 320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7 574</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22 228</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Аданның (облыстық маңызы бар қаланың) жергілікті атқарушы органының резерві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7 191</w:t>
            </w:r>
          </w:p>
        </w:tc>
      </w:tr>
      <w:tr>
        <w:trPr>
          <w:trHeight w:val="7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ауыл шаруашылығы және ветеринария бөлімі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ветиринария саласындағы мемлекеттік саясатты іске асыру жөніндегі қызметтер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АКТИВТЕРМЕН ЖАСАЛАТЫН ОПЕРАЦИЯЛАР БОЙЫНША САЛЬДО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24 желтоқсандағы</w:t>
      </w:r>
      <w:r>
        <w:br/>
      </w:r>
      <w:r>
        <w:rPr>
          <w:rFonts w:ascii="Times New Roman"/>
          <w:b w:val="false"/>
          <w:i w:val="false"/>
          <w:color w:val="000000"/>
          <w:sz w:val="28"/>
        </w:rPr>
        <w:t>
№ 9-1 шешіміне 4 қосымша</w:t>
      </w:r>
    </w:p>
    <w:bookmarkEnd w:id="4"/>
    <w:p>
      <w:pPr>
        <w:spacing w:after="0"/>
        <w:ind w:left="0"/>
        <w:jc w:val="left"/>
      </w:pPr>
      <w:r>
        <w:rPr>
          <w:rFonts w:ascii="Times New Roman"/>
          <w:b/>
          <w:i w:val="false"/>
          <w:color w:val="000000"/>
        </w:rPr>
        <w:t xml:space="preserve"> 2013 жылға арналған облыстық бюджеттің</w:t>
      </w:r>
      <w:r>
        <w:br/>
      </w:r>
      <w:r>
        <w:rPr>
          <w:rFonts w:ascii="Times New Roman"/>
          <w:b/>
          <w:i w:val="false"/>
          <w:color w:val="000000"/>
        </w:rPr>
        <w:t>
орындау процесінде секвестрлендіруге</w:t>
      </w:r>
      <w:r>
        <w:br/>
      </w:r>
      <w:r>
        <w:rPr>
          <w:rFonts w:ascii="Times New Roman"/>
          <w:b/>
          <w:i w:val="false"/>
          <w:color w:val="000000"/>
        </w:rPr>
        <w:t>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728"/>
        <w:gridCol w:w="770"/>
        <w:gridCol w:w="1008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1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