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e80b" w14:textId="a14e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2012 жылғы 27 маусымдағы № 4-4 "Сырым ауданы мұқтаж азаматтардың жекелеген санаттарына әлеуметтік көмек көрсету туралы" 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2012 жылғы 21 желтоқсандағы № 7-8 шешімі. Батыс Қазақстан облысы Әділет департаментінде 2013 жылғы 17 қаңтарда № 3153 тіркелді. Күші жойылды - Батыс Қазақстан облысы Сырым аудандық мәслихатының 2013 жылғы 18 желтоқсандағы № 16-5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Сырым аудандық мәслихатының 18.12.2013 № 16-5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1995 жылғы 28 сәуірдегі "Ұлы Отан соғысының қатысушылары мен мүгедектеріне және соларға теңестірілген адамдарға берілетін жеңілдіктер мен оларды әлеуметтік қорғау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2005 жылғы 13 сәуірдегі "Қазақстан Республикасында мүгедектерді әлеуметтік қорғау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Сырым аудандық мәслихатының "Сырым ауданы мұқтаж азаматтардың жекелеген санаттарына әлеуметтік көмек көрсету туралы" 2012 жылғы 27 маусымдағы № 4-4 (Нормативтік құқықтық актілерді мемлекеттік тіркеу тізілімінде № 7-10-119 тіркелген, 2012 жылғы 16 тамыздағы "Сырым елі" газетінің № 34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 "аз қамтылған " деген сөз "мұқтаж"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Сырым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 А. Табишев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Сырым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 А. Галимов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